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531A" w:rsidRDefault="00DE531A" w:rsidP="00DE531A">
      <w:pPr>
        <w:pStyle w:val="Cabealho"/>
        <w:jc w:val="center"/>
      </w:pPr>
      <w:r>
        <w:rPr>
          <w:noProof/>
        </w:rPr>
        <w:drawing>
          <wp:inline distT="0" distB="0" distL="0" distR="0" wp14:anchorId="08AE7D60" wp14:editId="290C771C">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9"/>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DE531A" w:rsidRPr="00B544F3" w:rsidRDefault="00DE531A" w:rsidP="00DE531A">
      <w:pPr>
        <w:pStyle w:val="Cabealho"/>
        <w:spacing w:before="100" w:after="100"/>
        <w:contextualSpacing/>
        <w:jc w:val="center"/>
      </w:pPr>
      <w:r>
        <w:t>SUPERINTENDÊ</w:t>
      </w:r>
      <w:r w:rsidRPr="00B544F3">
        <w:t>NCIA ESTADUA</w:t>
      </w:r>
      <w:r>
        <w:t>L</w:t>
      </w:r>
      <w:r w:rsidRPr="00B544F3">
        <w:t xml:space="preserve"> DE LICITAÇÕES - SUPEL</w:t>
      </w:r>
    </w:p>
    <w:p w:rsidR="00DE531A" w:rsidRPr="00B544F3" w:rsidRDefault="00DE531A" w:rsidP="00DE531A">
      <w:pPr>
        <w:pStyle w:val="Cabealho"/>
        <w:spacing w:before="100" w:after="100"/>
        <w:contextualSpacing/>
        <w:jc w:val="center"/>
      </w:pPr>
      <w:r w:rsidRPr="00B544F3">
        <w:t>Comple</w:t>
      </w:r>
      <w:r>
        <w:t xml:space="preserve">xo Rio Madeira - Ed. Curvo 3 - </w:t>
      </w:r>
      <w:r w:rsidRPr="00B544F3">
        <w:t>Rio Jamari 1º Andar</w:t>
      </w:r>
      <w:r>
        <w:t>.</w:t>
      </w:r>
    </w:p>
    <w:p w:rsidR="00DE531A" w:rsidRPr="00B544F3" w:rsidRDefault="00DE531A" w:rsidP="00DE531A">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284619">
        <w:rPr>
          <w:rFonts w:ascii="Arial" w:hAnsi="Arial" w:cs="Arial"/>
          <w:b/>
          <w:sz w:val="16"/>
          <w:szCs w:val="16"/>
        </w:rPr>
        <w:t>1</w:t>
      </w:r>
      <w:r w:rsidR="003155E3">
        <w:rPr>
          <w:rFonts w:ascii="Arial" w:hAnsi="Arial" w:cs="Arial"/>
          <w:b/>
          <w:sz w:val="16"/>
          <w:szCs w:val="16"/>
        </w:rPr>
        <w:t>73</w:t>
      </w:r>
      <w:r w:rsidR="00587C0E" w:rsidRPr="00587C0E">
        <w:rPr>
          <w:rFonts w:ascii="Arial" w:hAnsi="Arial" w:cs="Arial"/>
          <w:b/>
          <w:sz w:val="16"/>
          <w:szCs w:val="16"/>
        </w:rPr>
        <w:t>/201</w:t>
      </w:r>
      <w:r w:rsidR="003155E3">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155E3">
        <w:rPr>
          <w:rFonts w:ascii="Arial" w:hAnsi="Arial" w:cs="Arial"/>
          <w:b/>
          <w:bCs/>
          <w:sz w:val="16"/>
          <w:szCs w:val="16"/>
        </w:rPr>
        <w:t>ELETRÔNICO</w:t>
      </w:r>
      <w:r w:rsidR="00067B8E" w:rsidRPr="00587C0E">
        <w:rPr>
          <w:rFonts w:ascii="Arial" w:hAnsi="Arial" w:cs="Arial"/>
          <w:b/>
          <w:bCs/>
          <w:sz w:val="16"/>
          <w:szCs w:val="16"/>
        </w:rPr>
        <w:t>:</w:t>
      </w:r>
      <w:r w:rsidR="003155E3">
        <w:rPr>
          <w:rFonts w:ascii="Arial" w:hAnsi="Arial" w:cs="Arial"/>
          <w:b/>
          <w:bCs/>
          <w:sz w:val="16"/>
          <w:szCs w:val="16"/>
        </w:rPr>
        <w:t xml:space="preserve"> 416</w:t>
      </w:r>
      <w:r w:rsidR="007D6162">
        <w:rPr>
          <w:rFonts w:ascii="Arial" w:hAnsi="Arial" w:cs="Arial"/>
          <w:b/>
          <w:bCs/>
          <w:sz w:val="16"/>
          <w:szCs w:val="16"/>
        </w:rPr>
        <w:t>/201</w:t>
      </w:r>
      <w:r w:rsidR="003155E3">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15224E">
        <w:rPr>
          <w:rFonts w:ascii="Arial" w:hAnsi="Arial" w:cs="Arial"/>
          <w:b/>
          <w:bCs/>
          <w:sz w:val="16"/>
          <w:szCs w:val="16"/>
        </w:rPr>
        <w:t>01.</w:t>
      </w:r>
      <w:r w:rsidR="00F00187">
        <w:rPr>
          <w:rFonts w:ascii="Arial" w:hAnsi="Arial" w:cs="Arial"/>
          <w:b/>
          <w:bCs/>
          <w:sz w:val="16"/>
          <w:szCs w:val="16"/>
        </w:rPr>
        <w:t>1108.000</w:t>
      </w:r>
      <w:r w:rsidR="003155E3">
        <w:rPr>
          <w:rFonts w:ascii="Arial" w:hAnsi="Arial" w:cs="Arial"/>
          <w:b/>
          <w:bCs/>
          <w:sz w:val="16"/>
          <w:szCs w:val="16"/>
        </w:rPr>
        <w:t>8</w:t>
      </w:r>
      <w:r w:rsidR="00F00187">
        <w:rPr>
          <w:rFonts w:ascii="Arial" w:hAnsi="Arial" w:cs="Arial"/>
          <w:b/>
          <w:bCs/>
          <w:sz w:val="16"/>
          <w:szCs w:val="16"/>
        </w:rPr>
        <w:t>1-00</w:t>
      </w:r>
      <w:r w:rsidR="00587C0E" w:rsidRPr="00587C0E">
        <w:rPr>
          <w:rFonts w:ascii="Arial" w:hAnsi="Arial" w:cs="Arial"/>
          <w:b/>
          <w:bCs/>
          <w:sz w:val="16"/>
          <w:szCs w:val="16"/>
        </w:rPr>
        <w:t>/201</w:t>
      </w:r>
      <w:r w:rsidR="00D249BE">
        <w:rPr>
          <w:rFonts w:ascii="Arial" w:hAnsi="Arial" w:cs="Arial"/>
          <w:b/>
          <w:bCs/>
          <w:sz w:val="16"/>
          <w:szCs w:val="16"/>
        </w:rPr>
        <w:t>4</w:t>
      </w:r>
    </w:p>
    <w:p w:rsidR="009D2314" w:rsidRPr="00587C0E" w:rsidRDefault="009D2314" w:rsidP="009D2314">
      <w:pPr>
        <w:pStyle w:val="Cabealho"/>
        <w:rPr>
          <w:rFonts w:ascii="Arial" w:hAnsi="Arial" w:cs="Arial"/>
          <w:b/>
          <w:sz w:val="16"/>
          <w:szCs w:val="16"/>
        </w:rPr>
      </w:pPr>
    </w:p>
    <w:p w:rsidR="009D2314" w:rsidRPr="003155E3" w:rsidRDefault="002E300A" w:rsidP="004D097B">
      <w:pPr>
        <w:jc w:val="both"/>
        <w:rPr>
          <w:rFonts w:ascii="Arial" w:hAnsi="Arial" w:cs="Arial"/>
          <w:b/>
          <w:color w:val="FF0000"/>
          <w:sz w:val="16"/>
          <w:szCs w:val="16"/>
        </w:rPr>
      </w:pPr>
      <w:r w:rsidRPr="003155E3">
        <w:rPr>
          <w:rFonts w:ascii="Arial" w:hAnsi="Arial" w:cs="Arial"/>
          <w:sz w:val="16"/>
          <w:szCs w:val="16"/>
        </w:rPr>
        <w:t xml:space="preserve">Pelo presente instrumento, o </w:t>
      </w:r>
      <w:r w:rsidR="00190648" w:rsidRPr="003155E3">
        <w:rPr>
          <w:rFonts w:ascii="Arial" w:hAnsi="Arial" w:cs="Arial"/>
          <w:b/>
          <w:sz w:val="16"/>
          <w:szCs w:val="16"/>
        </w:rPr>
        <w:t>ESTADO DE RONDÔNIA</w:t>
      </w:r>
      <w:r w:rsidRPr="003155E3">
        <w:rPr>
          <w:rFonts w:ascii="Arial" w:hAnsi="Arial" w:cs="Arial"/>
          <w:sz w:val="16"/>
          <w:szCs w:val="16"/>
        </w:rPr>
        <w:t xml:space="preserve">, através da SUPERINTENDÊNCIA ESTADUAL DE COMPRAS E LICITAÇÕES – SUPEL </w:t>
      </w:r>
      <w:r w:rsidRPr="003155E3">
        <w:rPr>
          <w:rFonts w:ascii="Arial" w:hAnsi="Arial" w:cs="Arial"/>
          <w:color w:val="000000"/>
          <w:sz w:val="16"/>
          <w:szCs w:val="16"/>
        </w:rPr>
        <w:t xml:space="preserve">situada à </w:t>
      </w:r>
      <w:r w:rsidRPr="003155E3">
        <w:rPr>
          <w:rFonts w:ascii="Arial" w:hAnsi="Arial" w:cs="Arial"/>
          <w:sz w:val="16"/>
          <w:szCs w:val="16"/>
        </w:rPr>
        <w:t>AV. FARQUAR N° 2986 COMPLEXO RIO MADEIRA EDIFÍCIO</w:t>
      </w:r>
      <w:r w:rsidR="00624815" w:rsidRPr="003155E3">
        <w:rPr>
          <w:rFonts w:ascii="Arial" w:hAnsi="Arial" w:cs="Arial"/>
          <w:sz w:val="16"/>
          <w:szCs w:val="16"/>
        </w:rPr>
        <w:t>, CURVO 03</w:t>
      </w:r>
      <w:r w:rsidRPr="003155E3">
        <w:rPr>
          <w:rFonts w:ascii="Arial" w:hAnsi="Arial" w:cs="Arial"/>
          <w:sz w:val="16"/>
          <w:szCs w:val="16"/>
        </w:rPr>
        <w:t xml:space="preserve"> RIO JAMARI 1º ANDAR – BAIRRO: PEDRINHAS</w:t>
      </w:r>
      <w:r w:rsidRPr="003155E3">
        <w:rPr>
          <w:rFonts w:ascii="Arial" w:hAnsi="Arial" w:cs="Arial"/>
          <w:color w:val="000000"/>
          <w:sz w:val="16"/>
          <w:szCs w:val="16"/>
        </w:rPr>
        <w:t xml:space="preserve">, neste ato representado pelo </w:t>
      </w:r>
      <w:r w:rsidRPr="003155E3">
        <w:rPr>
          <w:rFonts w:ascii="Arial" w:hAnsi="Arial" w:cs="Arial"/>
          <w:b/>
          <w:bCs/>
          <w:color w:val="000000"/>
          <w:sz w:val="16"/>
          <w:szCs w:val="16"/>
        </w:rPr>
        <w:t>Superintendente da SUPEL</w:t>
      </w:r>
      <w:r w:rsidRPr="003155E3">
        <w:rPr>
          <w:rFonts w:ascii="Arial" w:hAnsi="Arial" w:cs="Arial"/>
          <w:color w:val="000000"/>
          <w:sz w:val="16"/>
          <w:szCs w:val="16"/>
        </w:rPr>
        <w:t>, Senhor Márcio Rogério Gabriel e a(s) empresa(s) qualificada(s) no</w:t>
      </w:r>
      <w:r w:rsidR="00190648" w:rsidRPr="003155E3">
        <w:rPr>
          <w:rFonts w:ascii="Arial" w:hAnsi="Arial" w:cs="Arial"/>
          <w:color w:val="000000"/>
          <w:sz w:val="16"/>
          <w:szCs w:val="16"/>
        </w:rPr>
        <w:t xml:space="preserve"> Anexo Único desta Ata, resolvem</w:t>
      </w:r>
      <w:r w:rsidRPr="003155E3">
        <w:rPr>
          <w:rFonts w:ascii="Arial" w:hAnsi="Arial" w:cs="Arial"/>
          <w:color w:val="000000"/>
          <w:sz w:val="16"/>
          <w:szCs w:val="16"/>
        </w:rPr>
        <w:t xml:space="preserve"> </w:t>
      </w:r>
      <w:r w:rsidRPr="003155E3">
        <w:rPr>
          <w:rFonts w:ascii="Arial" w:hAnsi="Arial" w:cs="Arial"/>
          <w:b/>
          <w:bCs/>
          <w:color w:val="000000"/>
          <w:sz w:val="16"/>
          <w:szCs w:val="16"/>
        </w:rPr>
        <w:t xml:space="preserve">REGISTRAR O </w:t>
      </w:r>
      <w:r w:rsidRPr="003155E3">
        <w:rPr>
          <w:rFonts w:ascii="Arial" w:hAnsi="Arial" w:cs="Arial"/>
          <w:b/>
          <w:bCs/>
          <w:sz w:val="16"/>
          <w:szCs w:val="16"/>
        </w:rPr>
        <w:t>PREÇ</w:t>
      </w:r>
      <w:r w:rsidR="003155E3" w:rsidRPr="003155E3">
        <w:rPr>
          <w:rFonts w:ascii="Arial" w:hAnsi="Arial" w:cs="Arial"/>
          <w:b/>
          <w:bCs/>
          <w:sz w:val="16"/>
          <w:szCs w:val="16"/>
        </w:rPr>
        <w:t>O p</w:t>
      </w:r>
      <w:r w:rsidR="003155E3" w:rsidRPr="003155E3">
        <w:rPr>
          <w:rFonts w:ascii="Arial" w:hAnsi="Arial" w:cs="Arial"/>
          <w:b/>
          <w:sz w:val="16"/>
          <w:szCs w:val="16"/>
        </w:rPr>
        <w:t>ara eventual c</w:t>
      </w:r>
      <w:r w:rsidR="003155E3" w:rsidRPr="003155E3">
        <w:rPr>
          <w:rFonts w:ascii="Arial" w:hAnsi="Arial" w:cs="Arial"/>
          <w:b/>
          <w:color w:val="000000"/>
          <w:sz w:val="16"/>
          <w:szCs w:val="16"/>
        </w:rPr>
        <w:t>ontratação de empresa especializada na prestação de serviço de Agenciamento de Viagens,</w:t>
      </w:r>
      <w:r w:rsidR="003155E3" w:rsidRPr="003155E3">
        <w:rPr>
          <w:rFonts w:ascii="Arial" w:hAnsi="Arial" w:cs="Arial"/>
          <w:color w:val="000000"/>
          <w:sz w:val="16"/>
          <w:szCs w:val="16"/>
        </w:rPr>
        <w:t xml:space="preserve"> compreendendo os serviços de reserva, emissão, remarcação e cancelamento de passagens aéreas nacionais e internacionais, de acordo com as normas da Agência Nacional de Aviação Civil - ANAC, </w:t>
      </w:r>
      <w:r w:rsidR="003155E3" w:rsidRPr="003155E3">
        <w:rPr>
          <w:rFonts w:ascii="Arial" w:hAnsi="Arial" w:cs="Arial"/>
          <w:sz w:val="16"/>
          <w:szCs w:val="16"/>
        </w:rPr>
        <w:t>visando atender aos deslocamentos de servidores e outros cidadãos, que justificadamente comprovem ser o Estado obrigado a arcar com essa despesa, decorrente de atividades, projetos e programas desenvolvidos por todos os órgãos da Administração Direta e Indireta, inclusive Autarquias e Fundações do Governo do Estado de Rondônia</w:t>
      </w:r>
      <w:r w:rsidR="00587C0E" w:rsidRPr="003155E3">
        <w:rPr>
          <w:rFonts w:ascii="Arial" w:hAnsi="Arial" w:cs="Arial"/>
          <w:color w:val="000000"/>
          <w:sz w:val="16"/>
          <w:szCs w:val="16"/>
        </w:rPr>
        <w:t>,</w:t>
      </w:r>
      <w:r w:rsidRPr="003155E3">
        <w:rPr>
          <w:rFonts w:ascii="Arial" w:hAnsi="Arial" w:cs="Arial"/>
          <w:kern w:val="36"/>
          <w:sz w:val="16"/>
          <w:szCs w:val="16"/>
        </w:rPr>
        <w:t xml:space="preserve"> </w:t>
      </w:r>
      <w:r w:rsidRPr="003155E3">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w:t>
      </w:r>
      <w:r w:rsidR="00723919" w:rsidRPr="003155E3">
        <w:rPr>
          <w:rFonts w:ascii="Arial" w:hAnsi="Arial" w:cs="Arial"/>
          <w:sz w:val="16"/>
          <w:szCs w:val="16"/>
        </w:rPr>
        <w:t xml:space="preserve"> Lei nº 2.414 de 18 de fevereiro de 2011 e</w:t>
      </w:r>
      <w:r w:rsidRPr="003155E3">
        <w:rPr>
          <w:rFonts w:ascii="Arial" w:hAnsi="Arial" w:cs="Arial"/>
          <w:sz w:val="16"/>
          <w:szCs w:val="16"/>
        </w:rPr>
        <w:t xml:space="preserve"> Decreto Estadual nº 1</w:t>
      </w:r>
      <w:r w:rsidR="0096128C" w:rsidRPr="003155E3">
        <w:rPr>
          <w:rFonts w:ascii="Arial" w:hAnsi="Arial" w:cs="Arial"/>
          <w:sz w:val="16"/>
          <w:szCs w:val="16"/>
        </w:rPr>
        <w:t>8.340/13</w:t>
      </w:r>
      <w:r w:rsidRPr="003155E3">
        <w:rPr>
          <w:rFonts w:ascii="Arial" w:hAnsi="Arial" w:cs="Arial"/>
          <w:sz w:val="16"/>
          <w:szCs w:val="16"/>
        </w:rPr>
        <w:t xml:space="preserve"> e suas alterações e em conformidade com as disposições a seguir.</w:t>
      </w: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Default="002E300A" w:rsidP="00C62EA8">
      <w:pPr>
        <w:jc w:val="both"/>
        <w:rPr>
          <w:rFonts w:ascii="Arial" w:hAnsi="Arial" w:cs="Arial"/>
          <w:color w:val="000000"/>
          <w:sz w:val="16"/>
          <w:szCs w:val="16"/>
        </w:rPr>
      </w:pPr>
      <w:r w:rsidRPr="009A54D1">
        <w:rPr>
          <w:rFonts w:ascii="Arial" w:hAnsi="Arial" w:cs="Arial"/>
          <w:sz w:val="16"/>
          <w:szCs w:val="16"/>
        </w:rPr>
        <w:t>REGISTRAR O PREÇO</w:t>
      </w:r>
      <w:r w:rsidR="00524202" w:rsidRPr="009A54D1">
        <w:rPr>
          <w:sz w:val="16"/>
          <w:szCs w:val="16"/>
        </w:rPr>
        <w:t xml:space="preserve"> </w:t>
      </w:r>
      <w:r w:rsidR="003155E3" w:rsidRPr="003155E3">
        <w:rPr>
          <w:rFonts w:ascii="Arial" w:hAnsi="Arial" w:cs="Arial"/>
          <w:b/>
          <w:bCs/>
          <w:sz w:val="16"/>
          <w:szCs w:val="16"/>
        </w:rPr>
        <w:t>p</w:t>
      </w:r>
      <w:r w:rsidR="003155E3" w:rsidRPr="003155E3">
        <w:rPr>
          <w:rFonts w:ascii="Arial" w:hAnsi="Arial" w:cs="Arial"/>
          <w:b/>
          <w:sz w:val="16"/>
          <w:szCs w:val="16"/>
        </w:rPr>
        <w:t>ara eventual c</w:t>
      </w:r>
      <w:r w:rsidR="003155E3" w:rsidRPr="003155E3">
        <w:rPr>
          <w:rFonts w:ascii="Arial" w:hAnsi="Arial" w:cs="Arial"/>
          <w:b/>
          <w:color w:val="000000"/>
          <w:sz w:val="16"/>
          <w:szCs w:val="16"/>
        </w:rPr>
        <w:t>ontratação de empresa especializada na prestação de serviço de Agenciamento de Viagens,</w:t>
      </w:r>
      <w:r w:rsidR="003155E3" w:rsidRPr="003155E3">
        <w:rPr>
          <w:rFonts w:ascii="Arial" w:hAnsi="Arial" w:cs="Arial"/>
          <w:color w:val="000000"/>
          <w:sz w:val="16"/>
          <w:szCs w:val="16"/>
        </w:rPr>
        <w:t xml:space="preserve"> compreendendo os serviços de reserva, emissão, remarcação e cancelamento de passagens aéreas nacionais e internacionais, de acordo com as normas da Agência Nacional de Aviação Civil - ANAC, </w:t>
      </w:r>
      <w:r w:rsidR="003155E3" w:rsidRPr="003155E3">
        <w:rPr>
          <w:rFonts w:ascii="Arial" w:hAnsi="Arial" w:cs="Arial"/>
          <w:sz w:val="16"/>
          <w:szCs w:val="16"/>
        </w:rPr>
        <w:t>visando atender aos deslocamentos de servidores e outros cidadãos, que justificadamente comprovem ser o Estado obrigado a arcar com essa despesa, decorrente de atividades, projetos e programas desenvolvidos por todos os órgãos da Administração Direta e Indireta, inclusive Autarquias e Fundações do Governo do Estado de Rondônia</w:t>
      </w:r>
      <w:r w:rsidR="004D4FEA" w:rsidRPr="009A54D1">
        <w:rPr>
          <w:rFonts w:ascii="Arial" w:hAnsi="Arial" w:cs="Arial"/>
          <w:color w:val="000000"/>
          <w:sz w:val="16"/>
          <w:szCs w:val="16"/>
        </w:rPr>
        <w:t>.</w:t>
      </w:r>
    </w:p>
    <w:p w:rsidR="00F00187" w:rsidRPr="00F00187" w:rsidRDefault="00F00187" w:rsidP="00C62EA8">
      <w:pPr>
        <w:jc w:val="both"/>
        <w:rPr>
          <w:rFonts w:ascii="Arial" w:hAnsi="Arial" w:cs="Arial"/>
          <w:color w:val="000000"/>
          <w:sz w:val="16"/>
          <w:szCs w:val="16"/>
        </w:rPr>
      </w:pPr>
    </w:p>
    <w:p w:rsidR="00F00187" w:rsidRPr="00F00187" w:rsidRDefault="00F00187" w:rsidP="00F00187">
      <w:pPr>
        <w:autoSpaceDE w:val="0"/>
        <w:autoSpaceDN w:val="0"/>
        <w:adjustRightInd w:val="0"/>
        <w:jc w:val="both"/>
        <w:rPr>
          <w:rFonts w:ascii="Arial" w:hAnsi="Arial" w:cs="Arial"/>
          <w:sz w:val="16"/>
          <w:szCs w:val="16"/>
        </w:rPr>
      </w:pPr>
      <w:r w:rsidRPr="00F00187">
        <w:rPr>
          <w:rFonts w:ascii="Arial" w:hAnsi="Arial" w:cs="Arial"/>
          <w:sz w:val="16"/>
          <w:szCs w:val="16"/>
        </w:rPr>
        <w:t xml:space="preserve">1.1.1. Agenciamento de Viagens compreende a emissão, </w:t>
      </w:r>
      <w:proofErr w:type="gramStart"/>
      <w:r w:rsidR="00116121" w:rsidRPr="00F00187">
        <w:rPr>
          <w:rFonts w:ascii="Arial" w:hAnsi="Arial" w:cs="Arial"/>
          <w:sz w:val="16"/>
          <w:szCs w:val="16"/>
        </w:rPr>
        <w:t>reserva</w:t>
      </w:r>
      <w:r w:rsidR="00116121">
        <w:rPr>
          <w:rFonts w:ascii="Arial" w:hAnsi="Arial" w:cs="Arial"/>
          <w:sz w:val="16"/>
          <w:szCs w:val="16"/>
        </w:rPr>
        <w:t>,</w:t>
      </w:r>
      <w:proofErr w:type="gramEnd"/>
      <w:r w:rsidRPr="00F00187">
        <w:rPr>
          <w:rFonts w:ascii="Arial" w:hAnsi="Arial" w:cs="Arial"/>
          <w:sz w:val="16"/>
          <w:szCs w:val="16"/>
        </w:rPr>
        <w:t xml:space="preserve"> marcação, remarcação e cancelamento da passagem aérea pela agência de viagens.</w:t>
      </w:r>
    </w:p>
    <w:p w:rsidR="00F00187" w:rsidRPr="00F00187" w:rsidRDefault="00F00187" w:rsidP="00F00187">
      <w:pPr>
        <w:autoSpaceDE w:val="0"/>
        <w:autoSpaceDN w:val="0"/>
        <w:adjustRightInd w:val="0"/>
        <w:jc w:val="both"/>
        <w:rPr>
          <w:rFonts w:ascii="Arial" w:hAnsi="Arial" w:cs="Arial"/>
          <w:sz w:val="16"/>
          <w:szCs w:val="16"/>
        </w:rPr>
      </w:pPr>
    </w:p>
    <w:p w:rsidR="00F00187" w:rsidRPr="00F00187" w:rsidRDefault="00F00187" w:rsidP="00F00187">
      <w:pPr>
        <w:autoSpaceDE w:val="0"/>
        <w:autoSpaceDN w:val="0"/>
        <w:adjustRightInd w:val="0"/>
        <w:jc w:val="both"/>
        <w:rPr>
          <w:rFonts w:ascii="Arial" w:hAnsi="Arial" w:cs="Arial"/>
          <w:sz w:val="16"/>
          <w:szCs w:val="16"/>
        </w:rPr>
      </w:pPr>
      <w:r w:rsidRPr="00F00187">
        <w:rPr>
          <w:rFonts w:ascii="Arial" w:hAnsi="Arial" w:cs="Arial"/>
          <w:sz w:val="16"/>
          <w:szCs w:val="16"/>
        </w:rPr>
        <w:t>1.1.2. Passagem, a que se refere o item 1.1.1., compreende o trecho de ida e o trecho de volta ou somente um dos trechos, nos casos em que isto represente toda a contratação.</w:t>
      </w:r>
    </w:p>
    <w:p w:rsidR="00F00187" w:rsidRPr="00F00187" w:rsidRDefault="00F00187" w:rsidP="00F00187">
      <w:pPr>
        <w:autoSpaceDE w:val="0"/>
        <w:autoSpaceDN w:val="0"/>
        <w:adjustRightInd w:val="0"/>
        <w:jc w:val="both"/>
        <w:rPr>
          <w:rFonts w:ascii="Arial" w:hAnsi="Arial" w:cs="Arial"/>
          <w:sz w:val="16"/>
          <w:szCs w:val="16"/>
        </w:rPr>
      </w:pPr>
    </w:p>
    <w:p w:rsidR="00F00187" w:rsidRPr="00F00187" w:rsidRDefault="00F00187" w:rsidP="00F00187">
      <w:pPr>
        <w:autoSpaceDE w:val="0"/>
        <w:autoSpaceDN w:val="0"/>
        <w:adjustRightInd w:val="0"/>
        <w:jc w:val="both"/>
        <w:rPr>
          <w:rFonts w:ascii="Arial" w:hAnsi="Arial" w:cs="Arial"/>
          <w:sz w:val="16"/>
          <w:szCs w:val="16"/>
        </w:rPr>
      </w:pPr>
      <w:r w:rsidRPr="00F00187">
        <w:rPr>
          <w:rFonts w:ascii="Arial" w:hAnsi="Arial" w:cs="Arial"/>
          <w:sz w:val="16"/>
          <w:szCs w:val="16"/>
        </w:rPr>
        <w:t xml:space="preserve">1.1.3. Trecho, a que se refere o item 1.1.2., compreende todo o percurso entre a origem e o destino, independentemente, no caso de transporte aéreo, de existirem conexões ou serem utilizadas mais de uma companhia. </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F8177E" w:rsidRPr="00D01FD2" w:rsidRDefault="00F8177E" w:rsidP="00F8177E">
      <w:pPr>
        <w:pStyle w:val="Corpodetexto"/>
        <w:tabs>
          <w:tab w:val="left" w:pos="0"/>
        </w:tabs>
        <w:rPr>
          <w:rFonts w:ascii="Arial" w:hAnsi="Arial" w:cs="Arial"/>
          <w:b/>
          <w:sz w:val="16"/>
          <w:szCs w:val="16"/>
        </w:rPr>
      </w:pPr>
      <w:r w:rsidRPr="00D01FD2">
        <w:rPr>
          <w:rFonts w:ascii="Arial" w:hAnsi="Arial" w:cs="Arial"/>
          <w:b/>
          <w:sz w:val="16"/>
          <w:szCs w:val="16"/>
        </w:rPr>
        <w:t>4. DA ESPECIFICAÇÃO, QUANTIDADE, PREÇO E DA FORMA DE LIBERAÇÃO DO SERVIÇO</w:t>
      </w:r>
      <w:r w:rsidR="003155E3">
        <w:rPr>
          <w:rFonts w:ascii="Arial" w:hAnsi="Arial" w:cs="Arial"/>
          <w:b/>
          <w:sz w:val="16"/>
          <w:szCs w:val="16"/>
        </w:rPr>
        <w:t>.</w:t>
      </w:r>
    </w:p>
    <w:p w:rsidR="00F8177E" w:rsidRPr="00F01DA8" w:rsidRDefault="00F8177E" w:rsidP="00F01DA8">
      <w:pPr>
        <w:pStyle w:val="Corpodetexto"/>
        <w:tabs>
          <w:tab w:val="left" w:pos="0"/>
        </w:tabs>
        <w:rPr>
          <w:rFonts w:ascii="Arial" w:hAnsi="Arial" w:cs="Arial"/>
          <w:sz w:val="16"/>
          <w:szCs w:val="16"/>
        </w:rPr>
      </w:pPr>
      <w:r w:rsidRPr="006B1A2A">
        <w:rPr>
          <w:rFonts w:ascii="Arial" w:hAnsi="Arial" w:cs="Arial"/>
          <w:bCs/>
          <w:sz w:val="16"/>
          <w:szCs w:val="16"/>
        </w:rPr>
        <w:t>4.1</w:t>
      </w:r>
      <w:r w:rsidRPr="006B1A2A">
        <w:rPr>
          <w:rFonts w:ascii="Arial" w:hAnsi="Arial" w:cs="Arial"/>
          <w:sz w:val="16"/>
          <w:szCs w:val="16"/>
        </w:rPr>
        <w:t>.</w:t>
      </w:r>
      <w:r w:rsidRPr="006B1A2A">
        <w:rPr>
          <w:rFonts w:ascii="Arial" w:hAnsi="Arial" w:cs="Arial"/>
          <w:b/>
          <w:sz w:val="16"/>
          <w:szCs w:val="16"/>
        </w:rPr>
        <w:t xml:space="preserve"> </w:t>
      </w:r>
      <w:r w:rsidRPr="006B1A2A">
        <w:rPr>
          <w:rFonts w:ascii="Arial" w:hAnsi="Arial" w:cs="Arial"/>
          <w:sz w:val="16"/>
          <w:szCs w:val="16"/>
        </w:rPr>
        <w:t>O preço, a quantidade, o fornecedor e a especificação do item registrado nesta Ata, encontram-se indicados no Anexo I deste instrumento.</w:t>
      </w:r>
    </w:p>
    <w:p w:rsidR="00F8177E" w:rsidRPr="006B1A2A" w:rsidRDefault="00F8177E" w:rsidP="00F8177E">
      <w:pPr>
        <w:jc w:val="both"/>
        <w:rPr>
          <w:rFonts w:ascii="Arial" w:hAnsi="Arial" w:cs="Arial"/>
          <w:b/>
          <w:bCs/>
          <w:color w:val="000000"/>
          <w:sz w:val="16"/>
          <w:szCs w:val="16"/>
        </w:rPr>
      </w:pPr>
      <w:r>
        <w:rPr>
          <w:rFonts w:ascii="Arial" w:hAnsi="Arial" w:cs="Arial"/>
          <w:b/>
          <w:bCs/>
          <w:color w:val="000000"/>
          <w:sz w:val="16"/>
          <w:szCs w:val="16"/>
        </w:rPr>
        <w:t>4.2</w:t>
      </w:r>
      <w:r w:rsidRPr="006B1A2A">
        <w:rPr>
          <w:rFonts w:ascii="Arial" w:hAnsi="Arial" w:cs="Arial"/>
          <w:b/>
          <w:bCs/>
          <w:color w:val="000000"/>
          <w:sz w:val="16"/>
          <w:szCs w:val="16"/>
        </w:rPr>
        <w:t>.  DA FORMA DE LIBERAÇÃO DO SERVIÇO</w:t>
      </w:r>
      <w:r w:rsidR="003F78EC">
        <w:rPr>
          <w:rFonts w:ascii="Arial" w:hAnsi="Arial" w:cs="Arial"/>
          <w:b/>
          <w:bCs/>
          <w:color w:val="000000"/>
          <w:sz w:val="16"/>
          <w:szCs w:val="16"/>
        </w:rPr>
        <w:t xml:space="preserve"> </w:t>
      </w:r>
    </w:p>
    <w:p w:rsidR="00F8177E" w:rsidRPr="006B1A2A" w:rsidRDefault="00F8177E" w:rsidP="00F8177E">
      <w:pPr>
        <w:jc w:val="both"/>
        <w:rPr>
          <w:rFonts w:ascii="Arial" w:hAnsi="Arial" w:cs="Arial"/>
          <w:sz w:val="16"/>
          <w:szCs w:val="16"/>
        </w:rPr>
      </w:pPr>
    </w:p>
    <w:p w:rsidR="00F8177E" w:rsidRPr="006B1A2A" w:rsidRDefault="00F8177E" w:rsidP="00F8177E">
      <w:pPr>
        <w:jc w:val="both"/>
        <w:rPr>
          <w:rFonts w:ascii="Arial" w:hAnsi="Arial" w:cs="Arial"/>
          <w:sz w:val="16"/>
          <w:szCs w:val="16"/>
        </w:rPr>
      </w:pPr>
      <w:r>
        <w:rPr>
          <w:rFonts w:ascii="Arial" w:hAnsi="Arial" w:cs="Arial"/>
          <w:sz w:val="16"/>
          <w:szCs w:val="16"/>
        </w:rPr>
        <w:t xml:space="preserve">4.3. </w:t>
      </w:r>
      <w:r w:rsidRPr="006B1A2A">
        <w:rPr>
          <w:rFonts w:ascii="Arial" w:hAnsi="Arial" w:cs="Arial"/>
          <w:sz w:val="16"/>
          <w:szCs w:val="16"/>
        </w:rPr>
        <w:t>O órgão participante da Ata procederá à abertura de processo administrativo inicial, contendo os seguintes dados:</w:t>
      </w:r>
    </w:p>
    <w:p w:rsidR="00F8177E" w:rsidRPr="006B1A2A" w:rsidRDefault="00F8177E" w:rsidP="00F8177E">
      <w:pPr>
        <w:ind w:left="378"/>
        <w:jc w:val="both"/>
        <w:rPr>
          <w:rFonts w:ascii="Arial" w:hAnsi="Arial" w:cs="Arial"/>
          <w:sz w:val="16"/>
          <w:szCs w:val="16"/>
        </w:rPr>
      </w:pPr>
      <w:r w:rsidRPr="006B1A2A">
        <w:rPr>
          <w:rFonts w:ascii="Arial" w:hAnsi="Arial" w:cs="Arial"/>
          <w:sz w:val="16"/>
          <w:szCs w:val="16"/>
        </w:rPr>
        <w:t>a) Projeto Básico justificando a necessidade e finalidade pública da despesa;</w:t>
      </w:r>
    </w:p>
    <w:p w:rsidR="00F8177E" w:rsidRPr="006B1A2A" w:rsidRDefault="00F8177E" w:rsidP="00F8177E">
      <w:pPr>
        <w:ind w:left="378"/>
        <w:jc w:val="both"/>
        <w:rPr>
          <w:rFonts w:ascii="Arial" w:hAnsi="Arial" w:cs="Arial"/>
          <w:sz w:val="16"/>
          <w:szCs w:val="16"/>
        </w:rPr>
      </w:pPr>
      <w:r w:rsidRPr="006B1A2A">
        <w:rPr>
          <w:rFonts w:ascii="Arial" w:hAnsi="Arial" w:cs="Arial"/>
          <w:sz w:val="16"/>
          <w:szCs w:val="16"/>
        </w:rPr>
        <w:t xml:space="preserve">b) Empenho estimativo para um período mínimo de </w:t>
      </w:r>
      <w:proofErr w:type="gramStart"/>
      <w:r w:rsidRPr="006B1A2A">
        <w:rPr>
          <w:rFonts w:ascii="Arial" w:hAnsi="Arial" w:cs="Arial"/>
          <w:sz w:val="16"/>
          <w:szCs w:val="16"/>
        </w:rPr>
        <w:t>3</w:t>
      </w:r>
      <w:proofErr w:type="gramEnd"/>
      <w:r w:rsidRPr="006B1A2A">
        <w:rPr>
          <w:rFonts w:ascii="Arial" w:hAnsi="Arial" w:cs="Arial"/>
          <w:sz w:val="16"/>
          <w:szCs w:val="16"/>
        </w:rPr>
        <w:t xml:space="preserve"> (três) meses; </w:t>
      </w:r>
    </w:p>
    <w:p w:rsidR="00F8177E" w:rsidRPr="006B1A2A" w:rsidRDefault="00F8177E" w:rsidP="00F8177E">
      <w:pPr>
        <w:ind w:left="378"/>
        <w:jc w:val="both"/>
        <w:rPr>
          <w:rFonts w:ascii="Arial" w:hAnsi="Arial" w:cs="Arial"/>
          <w:sz w:val="16"/>
          <w:szCs w:val="16"/>
        </w:rPr>
      </w:pPr>
      <w:r w:rsidRPr="006B1A2A">
        <w:rPr>
          <w:rFonts w:ascii="Arial" w:hAnsi="Arial" w:cs="Arial"/>
          <w:sz w:val="16"/>
          <w:szCs w:val="16"/>
        </w:rPr>
        <w:t>c) Cópia da Ata de Registro de Preços de Passagens Aéreas Nacionais e Internacionais;</w:t>
      </w:r>
    </w:p>
    <w:p w:rsidR="00F8177E" w:rsidRPr="006B1A2A" w:rsidRDefault="00F8177E" w:rsidP="00F8177E">
      <w:pPr>
        <w:ind w:left="378"/>
        <w:jc w:val="both"/>
        <w:rPr>
          <w:rFonts w:ascii="Arial" w:hAnsi="Arial" w:cs="Arial"/>
          <w:sz w:val="16"/>
          <w:szCs w:val="16"/>
        </w:rPr>
      </w:pPr>
      <w:r w:rsidRPr="006B1A2A">
        <w:rPr>
          <w:rFonts w:ascii="Arial" w:hAnsi="Arial" w:cs="Arial"/>
          <w:sz w:val="16"/>
          <w:szCs w:val="16"/>
        </w:rPr>
        <w:t xml:space="preserve">d) </w:t>
      </w:r>
      <w:proofErr w:type="gramStart"/>
      <w:r w:rsidRPr="006B1A2A">
        <w:rPr>
          <w:rFonts w:ascii="Arial" w:hAnsi="Arial" w:cs="Arial"/>
          <w:sz w:val="16"/>
          <w:szCs w:val="16"/>
        </w:rPr>
        <w:t>Nome(</w:t>
      </w:r>
      <w:proofErr w:type="gramEnd"/>
      <w:r w:rsidRPr="006B1A2A">
        <w:rPr>
          <w:rFonts w:ascii="Arial" w:hAnsi="Arial" w:cs="Arial"/>
          <w:sz w:val="16"/>
          <w:szCs w:val="16"/>
        </w:rPr>
        <w:t>s) do(s) passageiro(s),</w:t>
      </w:r>
    </w:p>
    <w:p w:rsidR="00F8177E" w:rsidRPr="006B1A2A" w:rsidRDefault="00F8177E" w:rsidP="00F8177E">
      <w:pPr>
        <w:ind w:left="378"/>
        <w:jc w:val="both"/>
        <w:rPr>
          <w:rFonts w:ascii="Arial" w:hAnsi="Arial" w:cs="Arial"/>
          <w:sz w:val="16"/>
          <w:szCs w:val="16"/>
        </w:rPr>
      </w:pPr>
      <w:proofErr w:type="gramStart"/>
      <w:r w:rsidRPr="006B1A2A">
        <w:rPr>
          <w:rFonts w:ascii="Arial" w:hAnsi="Arial" w:cs="Arial"/>
          <w:sz w:val="16"/>
          <w:szCs w:val="16"/>
        </w:rPr>
        <w:t>e</w:t>
      </w:r>
      <w:proofErr w:type="gramEnd"/>
      <w:r w:rsidRPr="006B1A2A">
        <w:rPr>
          <w:rFonts w:ascii="Arial" w:hAnsi="Arial" w:cs="Arial"/>
          <w:sz w:val="16"/>
          <w:szCs w:val="16"/>
        </w:rPr>
        <w:t>)Trecho(s) de ida e volta,</w:t>
      </w:r>
    </w:p>
    <w:p w:rsidR="00F8177E" w:rsidRPr="006B1A2A" w:rsidRDefault="00F8177E" w:rsidP="00F8177E">
      <w:pPr>
        <w:ind w:left="378"/>
        <w:jc w:val="both"/>
        <w:rPr>
          <w:rFonts w:ascii="Arial" w:hAnsi="Arial" w:cs="Arial"/>
          <w:sz w:val="16"/>
          <w:szCs w:val="16"/>
        </w:rPr>
      </w:pPr>
      <w:r w:rsidRPr="006B1A2A">
        <w:rPr>
          <w:rFonts w:ascii="Arial" w:hAnsi="Arial" w:cs="Arial"/>
          <w:sz w:val="16"/>
          <w:szCs w:val="16"/>
        </w:rPr>
        <w:t xml:space="preserve">f) Data da viagem (caso haja necessidade de optar pelo horário de </w:t>
      </w:r>
      <w:proofErr w:type="spellStart"/>
      <w:r w:rsidRPr="006B1A2A">
        <w:rPr>
          <w:rFonts w:ascii="Arial" w:hAnsi="Arial" w:cs="Arial"/>
          <w:sz w:val="16"/>
          <w:szCs w:val="16"/>
        </w:rPr>
        <w:t>vôo</w:t>
      </w:r>
      <w:proofErr w:type="spellEnd"/>
      <w:r w:rsidRPr="006B1A2A">
        <w:rPr>
          <w:rFonts w:ascii="Arial" w:hAnsi="Arial" w:cs="Arial"/>
          <w:sz w:val="16"/>
          <w:szCs w:val="16"/>
        </w:rPr>
        <w:t>, a escolha deverá ser justificada, comprovando a necessidade, consentânea com o interesse público, de opção por trecho ou horário que implique em custo maior).</w:t>
      </w:r>
    </w:p>
    <w:p w:rsidR="00F8177E" w:rsidRPr="006B1A2A" w:rsidRDefault="00F8177E" w:rsidP="00F8177E">
      <w:pPr>
        <w:ind w:left="378"/>
        <w:jc w:val="both"/>
        <w:rPr>
          <w:rFonts w:ascii="Arial" w:hAnsi="Arial" w:cs="Arial"/>
          <w:sz w:val="16"/>
          <w:szCs w:val="16"/>
        </w:rPr>
      </w:pPr>
      <w:r w:rsidRPr="006B1A2A">
        <w:rPr>
          <w:rFonts w:ascii="Arial" w:hAnsi="Arial" w:cs="Arial"/>
          <w:sz w:val="16"/>
          <w:szCs w:val="16"/>
        </w:rPr>
        <w:t xml:space="preserve">g) No caso de processos relativo </w:t>
      </w:r>
      <w:proofErr w:type="gramStart"/>
      <w:r w:rsidRPr="006B1A2A">
        <w:rPr>
          <w:rFonts w:ascii="Arial" w:hAnsi="Arial" w:cs="Arial"/>
          <w:sz w:val="16"/>
          <w:szCs w:val="16"/>
        </w:rPr>
        <w:t>a</w:t>
      </w:r>
      <w:proofErr w:type="gramEnd"/>
      <w:r w:rsidRPr="006B1A2A">
        <w:rPr>
          <w:rFonts w:ascii="Arial" w:hAnsi="Arial" w:cs="Arial"/>
          <w:sz w:val="16"/>
          <w:szCs w:val="16"/>
        </w:rPr>
        <w:t xml:space="preserve"> </w:t>
      </w:r>
      <w:r w:rsidRPr="006B1A2A">
        <w:rPr>
          <w:rFonts w:ascii="Arial" w:hAnsi="Arial" w:cs="Arial"/>
          <w:b/>
          <w:sz w:val="16"/>
          <w:szCs w:val="16"/>
        </w:rPr>
        <w:t xml:space="preserve">TFD </w:t>
      </w:r>
      <w:r w:rsidRPr="006B1A2A">
        <w:rPr>
          <w:rFonts w:ascii="Arial" w:hAnsi="Arial" w:cs="Arial"/>
          <w:sz w:val="16"/>
          <w:szCs w:val="16"/>
        </w:rPr>
        <w:t xml:space="preserve"> deverão ser anexados ao processo os </w:t>
      </w:r>
      <w:r>
        <w:rPr>
          <w:rFonts w:ascii="Arial" w:hAnsi="Arial" w:cs="Arial"/>
          <w:sz w:val="16"/>
          <w:szCs w:val="16"/>
        </w:rPr>
        <w:t xml:space="preserve">demais </w:t>
      </w:r>
      <w:r w:rsidRPr="006B1A2A">
        <w:rPr>
          <w:rFonts w:ascii="Arial" w:hAnsi="Arial" w:cs="Arial"/>
          <w:sz w:val="16"/>
          <w:szCs w:val="16"/>
        </w:rPr>
        <w:t xml:space="preserve">documentos elencados </w:t>
      </w:r>
      <w:r>
        <w:rPr>
          <w:rFonts w:ascii="Arial" w:hAnsi="Arial" w:cs="Arial"/>
          <w:sz w:val="16"/>
          <w:szCs w:val="16"/>
        </w:rPr>
        <w:t>nesta ata</w:t>
      </w:r>
      <w:r w:rsidRPr="006B1A2A">
        <w:rPr>
          <w:rFonts w:ascii="Arial" w:hAnsi="Arial" w:cs="Arial"/>
          <w:sz w:val="16"/>
          <w:szCs w:val="16"/>
        </w:rPr>
        <w:t>.</w:t>
      </w:r>
    </w:p>
    <w:p w:rsidR="00F8177E" w:rsidRPr="006B1A2A" w:rsidRDefault="00F8177E" w:rsidP="00F8177E">
      <w:pPr>
        <w:pStyle w:val="Lista2"/>
        <w:jc w:val="both"/>
        <w:rPr>
          <w:sz w:val="16"/>
          <w:szCs w:val="16"/>
        </w:rPr>
      </w:pPr>
    </w:p>
    <w:p w:rsidR="00F8177E" w:rsidRPr="006B1A2A" w:rsidRDefault="00F8177E" w:rsidP="00F8177E">
      <w:pPr>
        <w:jc w:val="both"/>
        <w:rPr>
          <w:rFonts w:ascii="Arial" w:hAnsi="Arial" w:cs="Arial"/>
          <w:sz w:val="16"/>
          <w:szCs w:val="16"/>
        </w:rPr>
      </w:pPr>
      <w:r>
        <w:rPr>
          <w:rFonts w:ascii="Arial" w:hAnsi="Arial" w:cs="Arial"/>
          <w:sz w:val="16"/>
          <w:szCs w:val="16"/>
        </w:rPr>
        <w:t xml:space="preserve">4.4. </w:t>
      </w:r>
      <w:r w:rsidRPr="006B1A2A">
        <w:rPr>
          <w:rFonts w:ascii="Arial" w:hAnsi="Arial" w:cs="Arial"/>
          <w:sz w:val="16"/>
          <w:szCs w:val="16"/>
        </w:rPr>
        <w:t xml:space="preserve">O </w:t>
      </w:r>
      <w:r>
        <w:rPr>
          <w:rFonts w:ascii="Arial" w:hAnsi="Arial" w:cs="Arial"/>
          <w:sz w:val="16"/>
          <w:szCs w:val="16"/>
        </w:rPr>
        <w:t>processo mencionado no subitem 4.3</w:t>
      </w:r>
      <w:r w:rsidRPr="006B1A2A">
        <w:rPr>
          <w:rFonts w:ascii="Arial" w:hAnsi="Arial" w:cs="Arial"/>
          <w:sz w:val="16"/>
          <w:szCs w:val="16"/>
        </w:rPr>
        <w:t xml:space="preserve">, </w:t>
      </w:r>
      <w:proofErr w:type="gramStart"/>
      <w:r w:rsidRPr="006B1A2A">
        <w:rPr>
          <w:rFonts w:ascii="Arial" w:hAnsi="Arial" w:cs="Arial"/>
          <w:sz w:val="16"/>
          <w:szCs w:val="16"/>
        </w:rPr>
        <w:t>após</w:t>
      </w:r>
      <w:proofErr w:type="gramEnd"/>
      <w:r w:rsidRPr="006B1A2A">
        <w:rPr>
          <w:rFonts w:ascii="Arial" w:hAnsi="Arial" w:cs="Arial"/>
          <w:sz w:val="16"/>
          <w:szCs w:val="16"/>
        </w:rPr>
        <w:t xml:space="preserve"> autorizado pelo ordenador de despesa do órgão participante, será encaminhado para a Central de Reservas e Emissão de Passagens na SUGESPE -  Superintendência de Gestão de Suprimentos, Logística e Gastos Públicos Essenciais e setor de  TFD – Tratamento Fora de Domicílio , quando for o caso, que emitirá ordem de fornecimento </w:t>
      </w:r>
      <w:r>
        <w:rPr>
          <w:rFonts w:ascii="Arial" w:hAnsi="Arial" w:cs="Arial"/>
          <w:sz w:val="16"/>
          <w:szCs w:val="16"/>
        </w:rPr>
        <w:t>do</w:t>
      </w:r>
      <w:r w:rsidRPr="006B1A2A">
        <w:rPr>
          <w:rFonts w:ascii="Arial" w:hAnsi="Arial" w:cs="Arial"/>
          <w:sz w:val="16"/>
          <w:szCs w:val="16"/>
        </w:rPr>
        <w:t xml:space="preserve"> bilhete de passagem aérea, contendo as seguintes informações:</w:t>
      </w:r>
    </w:p>
    <w:p w:rsidR="00F8177E" w:rsidRPr="006B1A2A" w:rsidRDefault="00F8177E" w:rsidP="00F8177E">
      <w:pPr>
        <w:ind w:left="378"/>
        <w:jc w:val="both"/>
        <w:rPr>
          <w:rFonts w:ascii="Arial" w:hAnsi="Arial" w:cs="Arial"/>
          <w:sz w:val="16"/>
          <w:szCs w:val="16"/>
        </w:rPr>
      </w:pPr>
    </w:p>
    <w:p w:rsidR="00F8177E" w:rsidRPr="006B1A2A" w:rsidRDefault="00F8177E" w:rsidP="00322FE6">
      <w:pPr>
        <w:pStyle w:val="PargrafodaLista"/>
        <w:numPr>
          <w:ilvl w:val="0"/>
          <w:numId w:val="9"/>
        </w:numPr>
        <w:ind w:left="567" w:hanging="189"/>
        <w:jc w:val="both"/>
        <w:rPr>
          <w:rFonts w:ascii="Arial" w:hAnsi="Arial" w:cs="Arial"/>
          <w:sz w:val="16"/>
          <w:szCs w:val="16"/>
        </w:rPr>
      </w:pPr>
      <w:r w:rsidRPr="006B1A2A">
        <w:rPr>
          <w:rFonts w:ascii="Arial" w:hAnsi="Arial" w:cs="Arial"/>
          <w:sz w:val="16"/>
          <w:szCs w:val="16"/>
        </w:rPr>
        <w:t>Número do Pregão que gerou o registro de preços;</w:t>
      </w:r>
    </w:p>
    <w:p w:rsidR="00F8177E" w:rsidRPr="006B1A2A" w:rsidRDefault="00F8177E" w:rsidP="00322FE6">
      <w:pPr>
        <w:pStyle w:val="PargrafodaLista"/>
        <w:numPr>
          <w:ilvl w:val="0"/>
          <w:numId w:val="9"/>
        </w:numPr>
        <w:ind w:left="567" w:hanging="189"/>
        <w:jc w:val="both"/>
        <w:rPr>
          <w:rFonts w:ascii="Arial" w:hAnsi="Arial" w:cs="Arial"/>
          <w:sz w:val="16"/>
          <w:szCs w:val="16"/>
        </w:rPr>
      </w:pPr>
      <w:r w:rsidRPr="006B1A2A">
        <w:rPr>
          <w:rFonts w:ascii="Arial" w:hAnsi="Arial" w:cs="Arial"/>
          <w:sz w:val="16"/>
          <w:szCs w:val="16"/>
        </w:rPr>
        <w:t>Data da publicação da ata no Diário Oficial do Estado;</w:t>
      </w:r>
    </w:p>
    <w:p w:rsidR="00F8177E" w:rsidRPr="006B1A2A" w:rsidRDefault="00F8177E" w:rsidP="00322FE6">
      <w:pPr>
        <w:pStyle w:val="PargrafodaLista"/>
        <w:numPr>
          <w:ilvl w:val="0"/>
          <w:numId w:val="9"/>
        </w:numPr>
        <w:ind w:left="567" w:hanging="189"/>
        <w:jc w:val="both"/>
        <w:rPr>
          <w:rFonts w:ascii="Arial" w:hAnsi="Arial" w:cs="Arial"/>
          <w:sz w:val="16"/>
          <w:szCs w:val="16"/>
        </w:rPr>
      </w:pPr>
      <w:r w:rsidRPr="006B1A2A">
        <w:rPr>
          <w:rFonts w:ascii="Arial" w:hAnsi="Arial" w:cs="Arial"/>
          <w:sz w:val="16"/>
          <w:szCs w:val="16"/>
        </w:rPr>
        <w:t>Valor total das requisições que serão liberadas;</w:t>
      </w:r>
    </w:p>
    <w:p w:rsidR="00F8177E" w:rsidRPr="006B1A2A" w:rsidRDefault="00F8177E" w:rsidP="00322FE6">
      <w:pPr>
        <w:pStyle w:val="PargrafodaLista"/>
        <w:numPr>
          <w:ilvl w:val="0"/>
          <w:numId w:val="9"/>
        </w:numPr>
        <w:ind w:left="567" w:hanging="189"/>
        <w:jc w:val="both"/>
        <w:rPr>
          <w:rFonts w:ascii="Arial" w:hAnsi="Arial" w:cs="Arial"/>
          <w:sz w:val="16"/>
          <w:szCs w:val="16"/>
        </w:rPr>
      </w:pPr>
      <w:r w:rsidRPr="006B1A2A">
        <w:rPr>
          <w:rFonts w:ascii="Arial" w:hAnsi="Arial" w:cs="Arial"/>
          <w:sz w:val="16"/>
          <w:szCs w:val="16"/>
        </w:rPr>
        <w:t>Percentual de desconto aplicado de acordo com o registrado em ata;</w:t>
      </w:r>
    </w:p>
    <w:p w:rsidR="00F8177E" w:rsidRPr="006B1A2A" w:rsidRDefault="00F8177E" w:rsidP="00322FE6">
      <w:pPr>
        <w:pStyle w:val="PargrafodaLista"/>
        <w:numPr>
          <w:ilvl w:val="0"/>
          <w:numId w:val="9"/>
        </w:numPr>
        <w:ind w:left="567" w:hanging="189"/>
        <w:jc w:val="both"/>
        <w:rPr>
          <w:rFonts w:ascii="Arial" w:hAnsi="Arial" w:cs="Arial"/>
          <w:sz w:val="16"/>
          <w:szCs w:val="16"/>
        </w:rPr>
      </w:pPr>
      <w:r w:rsidRPr="006B1A2A">
        <w:rPr>
          <w:rFonts w:ascii="Arial" w:hAnsi="Arial" w:cs="Arial"/>
          <w:sz w:val="16"/>
          <w:szCs w:val="16"/>
        </w:rPr>
        <w:t>Identificação completa da empresa detentora;</w:t>
      </w:r>
    </w:p>
    <w:p w:rsidR="00F8177E" w:rsidRPr="006B1A2A" w:rsidRDefault="00F8177E" w:rsidP="00322FE6">
      <w:pPr>
        <w:pStyle w:val="PargrafodaLista"/>
        <w:numPr>
          <w:ilvl w:val="0"/>
          <w:numId w:val="9"/>
        </w:numPr>
        <w:ind w:left="567" w:hanging="189"/>
        <w:jc w:val="both"/>
        <w:rPr>
          <w:rFonts w:ascii="Arial" w:hAnsi="Arial" w:cs="Arial"/>
          <w:sz w:val="16"/>
          <w:szCs w:val="16"/>
        </w:rPr>
      </w:pPr>
      <w:r w:rsidRPr="006B1A2A">
        <w:rPr>
          <w:rFonts w:ascii="Arial" w:hAnsi="Arial" w:cs="Arial"/>
          <w:sz w:val="16"/>
          <w:szCs w:val="16"/>
        </w:rPr>
        <w:t>Identificação do servidor da Central de Reservas e Emissão de Passagens ou do servidor do TFD , quando for o caso, responsável pelo preenchimento do despacho de liberação, bem como, da autoridade superior do órgão;</w:t>
      </w:r>
      <w:proofErr w:type="gramStart"/>
      <w:r w:rsidRPr="006B1A2A">
        <w:rPr>
          <w:rFonts w:ascii="Arial" w:hAnsi="Arial" w:cs="Arial"/>
          <w:sz w:val="16"/>
          <w:szCs w:val="16"/>
        </w:rPr>
        <w:t xml:space="preserve">  </w:t>
      </w:r>
    </w:p>
    <w:p w:rsidR="00F8177E" w:rsidRPr="006B1A2A" w:rsidRDefault="00F8177E" w:rsidP="00322FE6">
      <w:pPr>
        <w:pStyle w:val="PargrafodaLista"/>
        <w:numPr>
          <w:ilvl w:val="0"/>
          <w:numId w:val="9"/>
        </w:numPr>
        <w:ind w:left="567" w:hanging="189"/>
        <w:jc w:val="both"/>
        <w:rPr>
          <w:rFonts w:ascii="Arial" w:hAnsi="Arial" w:cs="Arial"/>
          <w:sz w:val="16"/>
          <w:szCs w:val="16"/>
        </w:rPr>
      </w:pPr>
      <w:proofErr w:type="gramEnd"/>
      <w:r w:rsidRPr="006B1A2A">
        <w:rPr>
          <w:rFonts w:ascii="Arial" w:hAnsi="Arial" w:cs="Arial"/>
          <w:sz w:val="16"/>
          <w:szCs w:val="16"/>
        </w:rPr>
        <w:t xml:space="preserve">Demonstrativo de Cotação de preços dos </w:t>
      </w:r>
      <w:proofErr w:type="spellStart"/>
      <w:r w:rsidRPr="006B1A2A">
        <w:rPr>
          <w:rFonts w:ascii="Arial" w:hAnsi="Arial" w:cs="Arial"/>
          <w:sz w:val="16"/>
          <w:szCs w:val="16"/>
        </w:rPr>
        <w:t>vôos</w:t>
      </w:r>
      <w:proofErr w:type="spellEnd"/>
      <w:r w:rsidRPr="006B1A2A">
        <w:rPr>
          <w:rFonts w:ascii="Arial" w:hAnsi="Arial" w:cs="Arial"/>
          <w:sz w:val="16"/>
          <w:szCs w:val="16"/>
        </w:rPr>
        <w:t xml:space="preserve"> de companhias aéreas disponíveis que comprovem a escolha pela menor tarifa.</w:t>
      </w:r>
    </w:p>
    <w:p w:rsidR="00F8177E" w:rsidRDefault="00F8177E" w:rsidP="00F8177E">
      <w:pPr>
        <w:ind w:left="378"/>
        <w:jc w:val="both"/>
        <w:rPr>
          <w:rFonts w:ascii="Arial" w:hAnsi="Arial" w:cs="Arial"/>
          <w:sz w:val="16"/>
          <w:szCs w:val="16"/>
        </w:rPr>
      </w:pPr>
    </w:p>
    <w:p w:rsidR="00F8177E" w:rsidRPr="006B1A2A" w:rsidRDefault="00F8177E" w:rsidP="00F01DA8">
      <w:pPr>
        <w:ind w:left="378"/>
        <w:jc w:val="both"/>
        <w:rPr>
          <w:rFonts w:ascii="Arial" w:hAnsi="Arial" w:cs="Arial"/>
          <w:sz w:val="16"/>
          <w:szCs w:val="16"/>
        </w:rPr>
      </w:pPr>
      <w:proofErr w:type="gramStart"/>
      <w:r>
        <w:rPr>
          <w:rFonts w:ascii="Arial" w:hAnsi="Arial" w:cs="Arial"/>
          <w:sz w:val="16"/>
          <w:szCs w:val="16"/>
        </w:rPr>
        <w:t>4.5.</w:t>
      </w:r>
      <w:proofErr w:type="gramEnd"/>
      <w:r w:rsidRPr="006B1A2A">
        <w:rPr>
          <w:rFonts w:ascii="Arial" w:hAnsi="Arial" w:cs="Arial"/>
          <w:sz w:val="16"/>
          <w:szCs w:val="16"/>
        </w:rPr>
        <w:t>Efetuada a liberação das requisições pela Central de Reservas e Emissão de Passagens e pelo TFD, o processo retornará ao órgão de origem para os demais procedimentos.</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322FE6">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322FE6">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322FE6">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w:t>
      </w:r>
      <w:r w:rsidR="003F78EC">
        <w:rPr>
          <w:rFonts w:ascii="Arial" w:hAnsi="Arial" w:cs="Arial"/>
          <w:sz w:val="16"/>
          <w:szCs w:val="16"/>
        </w:rPr>
        <w:t>eladamente</w:t>
      </w:r>
      <w:proofErr w:type="gramStart"/>
      <w:r w:rsidR="003F78EC">
        <w:rPr>
          <w:rFonts w:ascii="Arial" w:hAnsi="Arial" w:cs="Arial"/>
          <w:sz w:val="16"/>
          <w:szCs w:val="16"/>
        </w:rPr>
        <w:t xml:space="preserve">  </w:t>
      </w:r>
      <w:r w:rsidRPr="009A54D1">
        <w:rPr>
          <w:rFonts w:ascii="Arial" w:hAnsi="Arial" w:cs="Arial"/>
          <w:sz w:val="16"/>
          <w:szCs w:val="16"/>
        </w:rPr>
        <w:t xml:space="preserve"> </w:t>
      </w:r>
      <w:proofErr w:type="gramEnd"/>
      <w:r w:rsidRPr="009A54D1">
        <w:rPr>
          <w:rFonts w:ascii="Arial" w:hAnsi="Arial" w:cs="Arial"/>
          <w:sz w:val="16"/>
          <w:szCs w:val="16"/>
        </w:rPr>
        <w:t>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F00187" w:rsidRDefault="00F00187" w:rsidP="00322FE6">
      <w:pPr>
        <w:pStyle w:val="PargrafodaLista"/>
        <w:numPr>
          <w:ilvl w:val="1"/>
          <w:numId w:val="8"/>
        </w:numPr>
        <w:jc w:val="both"/>
        <w:rPr>
          <w:rFonts w:ascii="Arial" w:hAnsi="Arial" w:cs="Arial"/>
          <w:sz w:val="16"/>
          <w:szCs w:val="16"/>
        </w:rPr>
      </w:pPr>
      <w:r w:rsidRPr="003D7A71">
        <w:rPr>
          <w:rFonts w:ascii="Arial" w:hAnsi="Arial" w:cs="Arial"/>
          <w:sz w:val="16"/>
          <w:szCs w:val="16"/>
        </w:rPr>
        <w:t xml:space="preserve">O prazo de início do fornecimento das passagens é de até </w:t>
      </w:r>
      <w:r w:rsidRPr="005A6C43">
        <w:rPr>
          <w:rFonts w:ascii="Arial" w:hAnsi="Arial" w:cs="Arial"/>
          <w:sz w:val="16"/>
          <w:szCs w:val="16"/>
        </w:rPr>
        <w:t>15 (quinze) dias,</w:t>
      </w:r>
      <w:r>
        <w:rPr>
          <w:rFonts w:ascii="Arial" w:hAnsi="Arial" w:cs="Arial"/>
          <w:sz w:val="16"/>
          <w:szCs w:val="16"/>
        </w:rPr>
        <w:t xml:space="preserve"> contados a partir da publicação</w:t>
      </w:r>
      <w:r w:rsidRPr="003D7A71">
        <w:rPr>
          <w:rFonts w:ascii="Arial" w:hAnsi="Arial" w:cs="Arial"/>
          <w:sz w:val="16"/>
          <w:szCs w:val="16"/>
        </w:rPr>
        <w:t xml:space="preserve"> da Ata de Registro de Preços.</w:t>
      </w:r>
    </w:p>
    <w:p w:rsidR="00F00187" w:rsidRDefault="00F00187" w:rsidP="00F00187">
      <w:pPr>
        <w:pStyle w:val="PargrafodaLista"/>
        <w:jc w:val="both"/>
        <w:rPr>
          <w:rFonts w:ascii="Arial" w:hAnsi="Arial" w:cs="Arial"/>
          <w:sz w:val="16"/>
          <w:szCs w:val="16"/>
        </w:rPr>
      </w:pPr>
    </w:p>
    <w:p w:rsidR="00F00187" w:rsidRDefault="00F00187" w:rsidP="00322FE6">
      <w:pPr>
        <w:pStyle w:val="PargrafodaLista"/>
        <w:numPr>
          <w:ilvl w:val="1"/>
          <w:numId w:val="8"/>
        </w:numPr>
        <w:jc w:val="both"/>
        <w:rPr>
          <w:rFonts w:ascii="Arial" w:hAnsi="Arial" w:cs="Arial"/>
          <w:sz w:val="16"/>
          <w:szCs w:val="16"/>
        </w:rPr>
      </w:pPr>
      <w:r w:rsidRPr="003D7A71">
        <w:rPr>
          <w:rFonts w:ascii="Arial" w:hAnsi="Arial" w:cs="Arial"/>
          <w:sz w:val="16"/>
          <w:szCs w:val="16"/>
        </w:rPr>
        <w:t>O prazo de entrega para os bilhetes das passagens aéreas, uma vez solicitados, é de até 04 (quatro) horas do recebimento da ordem de fornecimento;</w:t>
      </w:r>
    </w:p>
    <w:p w:rsidR="00F00187" w:rsidRDefault="00F00187" w:rsidP="00F00187">
      <w:pPr>
        <w:pStyle w:val="PargrafodaLista"/>
        <w:rPr>
          <w:rFonts w:ascii="Arial" w:hAnsi="Arial" w:cs="Arial"/>
          <w:sz w:val="16"/>
          <w:szCs w:val="16"/>
        </w:rPr>
      </w:pPr>
    </w:p>
    <w:p w:rsidR="00F00187" w:rsidRDefault="00F00187" w:rsidP="00322FE6">
      <w:pPr>
        <w:pStyle w:val="PargrafodaLista"/>
        <w:numPr>
          <w:ilvl w:val="1"/>
          <w:numId w:val="8"/>
        </w:numPr>
        <w:jc w:val="both"/>
        <w:rPr>
          <w:rFonts w:ascii="Arial" w:hAnsi="Arial" w:cs="Arial"/>
          <w:sz w:val="16"/>
          <w:szCs w:val="16"/>
        </w:rPr>
      </w:pPr>
      <w:r w:rsidRPr="003D7A71">
        <w:rPr>
          <w:rFonts w:ascii="Arial" w:hAnsi="Arial" w:cs="Arial"/>
          <w:sz w:val="16"/>
          <w:szCs w:val="16"/>
        </w:rPr>
        <w:t>Os bilhetes deverão ser entregues nas Centrais de Reservas e Emissão de Passagens Aéreas</w:t>
      </w:r>
      <w:r>
        <w:rPr>
          <w:rFonts w:ascii="Arial" w:hAnsi="Arial" w:cs="Arial"/>
          <w:sz w:val="16"/>
          <w:szCs w:val="16"/>
        </w:rPr>
        <w:t xml:space="preserve">, bem como, ao setor no setor TFD da </w:t>
      </w:r>
      <w:r w:rsidRPr="005A6C43">
        <w:rPr>
          <w:rFonts w:ascii="Arial" w:hAnsi="Arial" w:cs="Arial"/>
          <w:sz w:val="16"/>
          <w:szCs w:val="16"/>
        </w:rPr>
        <w:t>Secretaria de Estado da Saúde</w:t>
      </w:r>
      <w:r w:rsidRPr="003D7A71">
        <w:rPr>
          <w:rFonts w:ascii="Arial" w:hAnsi="Arial" w:cs="Arial"/>
          <w:sz w:val="16"/>
          <w:szCs w:val="16"/>
        </w:rPr>
        <w:t xml:space="preserve">. Nos casos </w:t>
      </w:r>
      <w:r w:rsidR="00116121">
        <w:rPr>
          <w:rFonts w:ascii="Arial" w:hAnsi="Arial" w:cs="Arial"/>
          <w:sz w:val="16"/>
          <w:szCs w:val="16"/>
        </w:rPr>
        <w:t>emergenciais,</w:t>
      </w:r>
      <w:r w:rsidRPr="003D7A71">
        <w:rPr>
          <w:rFonts w:ascii="Arial" w:hAnsi="Arial" w:cs="Arial"/>
          <w:sz w:val="16"/>
          <w:szCs w:val="16"/>
        </w:rPr>
        <w:t xml:space="preserve"> os bilhetes deverão ser entregues em sede própria da empresa detentora, ou ainda, em local determinado pelo órgão requisitante.</w:t>
      </w:r>
    </w:p>
    <w:p w:rsidR="00F00187" w:rsidRPr="003D7A71" w:rsidRDefault="00F00187" w:rsidP="00F00187">
      <w:pPr>
        <w:pStyle w:val="PargrafodaLista"/>
        <w:rPr>
          <w:rFonts w:ascii="Arial" w:hAnsi="Arial" w:cs="Arial"/>
          <w:sz w:val="16"/>
          <w:szCs w:val="16"/>
        </w:rPr>
      </w:pPr>
    </w:p>
    <w:p w:rsidR="00F00187" w:rsidRPr="003D7A71" w:rsidRDefault="00F00187" w:rsidP="00322FE6">
      <w:pPr>
        <w:pStyle w:val="PargrafodaLista"/>
        <w:numPr>
          <w:ilvl w:val="1"/>
          <w:numId w:val="8"/>
        </w:numPr>
        <w:jc w:val="both"/>
        <w:rPr>
          <w:rFonts w:ascii="Arial" w:hAnsi="Arial" w:cs="Arial"/>
          <w:sz w:val="16"/>
          <w:szCs w:val="16"/>
        </w:rPr>
      </w:pPr>
      <w:r w:rsidRPr="003D7A71">
        <w:rPr>
          <w:rFonts w:ascii="Arial" w:hAnsi="Arial" w:cs="Arial"/>
          <w:sz w:val="16"/>
          <w:szCs w:val="16"/>
        </w:rPr>
        <w:t xml:space="preserve">No recebimento e aceitação de qualquer item, serão observadas as especificações contidas no edital e as disposições dos artigos de </w:t>
      </w:r>
      <w:proofErr w:type="gramStart"/>
      <w:smartTag w:uri="urn:schemas-microsoft-com:office:smarttags" w:element="metricconverter">
        <w:smartTagPr>
          <w:attr w:name="ProductID" w:val="73 a"/>
        </w:smartTagPr>
        <w:r w:rsidRPr="003D7A71">
          <w:rPr>
            <w:rFonts w:ascii="Arial" w:hAnsi="Arial" w:cs="Arial"/>
            <w:sz w:val="16"/>
            <w:szCs w:val="16"/>
          </w:rPr>
          <w:t>73 a</w:t>
        </w:r>
      </w:smartTag>
      <w:r w:rsidRPr="003D7A71">
        <w:rPr>
          <w:rFonts w:ascii="Arial" w:hAnsi="Arial" w:cs="Arial"/>
          <w:sz w:val="16"/>
          <w:szCs w:val="16"/>
        </w:rPr>
        <w:t xml:space="preserve"> 76 da Lei Federal nº</w:t>
      </w:r>
      <w:proofErr w:type="gramEnd"/>
      <w:r w:rsidRPr="003D7A71">
        <w:rPr>
          <w:rFonts w:ascii="Arial" w:hAnsi="Arial" w:cs="Arial"/>
          <w:sz w:val="16"/>
          <w:szCs w:val="16"/>
        </w:rPr>
        <w:t xml:space="preserve"> 8.666/93 e suas alterações.</w:t>
      </w:r>
    </w:p>
    <w:p w:rsidR="00F00187" w:rsidRPr="003D7A71" w:rsidRDefault="00F00187" w:rsidP="00F00187">
      <w:pPr>
        <w:pStyle w:val="PargrafodaLista"/>
        <w:rPr>
          <w:rFonts w:ascii="Arial" w:hAnsi="Arial" w:cs="Arial"/>
          <w:sz w:val="16"/>
          <w:szCs w:val="16"/>
        </w:rPr>
      </w:pPr>
    </w:p>
    <w:p w:rsidR="00F00187" w:rsidRPr="003D7A71" w:rsidRDefault="00F00187" w:rsidP="00F00187">
      <w:pPr>
        <w:ind w:left="378"/>
        <w:jc w:val="both"/>
        <w:rPr>
          <w:rFonts w:ascii="Arial" w:hAnsi="Arial" w:cs="Arial"/>
          <w:sz w:val="16"/>
          <w:szCs w:val="16"/>
        </w:rPr>
      </w:pPr>
      <w:r w:rsidRPr="003D7A71">
        <w:rPr>
          <w:rFonts w:ascii="Arial" w:hAnsi="Arial" w:cs="Arial"/>
          <w:sz w:val="16"/>
          <w:szCs w:val="16"/>
        </w:rPr>
        <w:t>6.5. A empresa vencedora de cada item ficará obrigada a trocar, às suas expensas, o que for recusado por apresentar-se contraditório à Ordem de Fornecimento e/ou distintos dos ofertados, ou qualquer outra coisa que estiver em desacordo com o disposto no referido instrumento convocatório e seus anexos no prazo máximo de 03 (três) dias, conforme determina a lei.</w:t>
      </w:r>
    </w:p>
    <w:p w:rsidR="00F17DD3" w:rsidRPr="009A54D1" w:rsidRDefault="00F17DD3" w:rsidP="00F01DA8">
      <w:pPr>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322FE6">
      <w:pPr>
        <w:numPr>
          <w:ilvl w:val="1"/>
          <w:numId w:val="2"/>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322FE6">
      <w:pPr>
        <w:numPr>
          <w:ilvl w:val="1"/>
          <w:numId w:val="2"/>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322FE6">
      <w:pPr>
        <w:numPr>
          <w:ilvl w:val="1"/>
          <w:numId w:val="2"/>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322FE6">
      <w:pPr>
        <w:numPr>
          <w:ilvl w:val="1"/>
          <w:numId w:val="2"/>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322FE6">
      <w:pPr>
        <w:numPr>
          <w:ilvl w:val="1"/>
          <w:numId w:val="2"/>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F01DA8" w:rsidRDefault="009D2314" w:rsidP="00F01DA8">
      <w:pPr>
        <w:pStyle w:val="NormalWeb"/>
        <w:numPr>
          <w:ilvl w:val="1"/>
          <w:numId w:val="3"/>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322FE6">
      <w:pPr>
        <w:pStyle w:val="modelo"/>
        <w:numPr>
          <w:ilvl w:val="1"/>
          <w:numId w:val="4"/>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lastRenderedPageBreak/>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322FE6">
      <w:pPr>
        <w:pStyle w:val="Lista3"/>
        <w:numPr>
          <w:ilvl w:val="2"/>
          <w:numId w:val="5"/>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322FE6">
      <w:pPr>
        <w:pStyle w:val="Lista3"/>
        <w:numPr>
          <w:ilvl w:val="2"/>
          <w:numId w:val="6"/>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322FE6">
      <w:pPr>
        <w:pStyle w:val="Lista3"/>
        <w:numPr>
          <w:ilvl w:val="2"/>
          <w:numId w:val="6"/>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322FE6">
      <w:pPr>
        <w:pStyle w:val="Lista3"/>
        <w:numPr>
          <w:ilvl w:val="2"/>
          <w:numId w:val="6"/>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322FE6">
      <w:pPr>
        <w:pStyle w:val="Lista4"/>
        <w:numPr>
          <w:ilvl w:val="2"/>
          <w:numId w:val="6"/>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322FE6">
      <w:pPr>
        <w:pStyle w:val="Lista4"/>
        <w:numPr>
          <w:ilvl w:val="2"/>
          <w:numId w:val="6"/>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22FE6">
      <w:pPr>
        <w:pStyle w:val="PargrafodaLista"/>
        <w:numPr>
          <w:ilvl w:val="1"/>
          <w:numId w:val="7"/>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22FE6">
      <w:pPr>
        <w:pStyle w:val="PargrafodaLista"/>
        <w:numPr>
          <w:ilvl w:val="1"/>
          <w:numId w:val="7"/>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322FE6">
      <w:pPr>
        <w:pStyle w:val="PargrafodaLista1"/>
        <w:numPr>
          <w:ilvl w:val="1"/>
          <w:numId w:val="7"/>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322FE6">
      <w:pPr>
        <w:pStyle w:val="PargrafodaLista1"/>
        <w:numPr>
          <w:ilvl w:val="1"/>
          <w:numId w:val="7"/>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322FE6">
      <w:pPr>
        <w:pStyle w:val="PargrafodaLista1"/>
        <w:numPr>
          <w:ilvl w:val="1"/>
          <w:numId w:val="7"/>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322FE6">
      <w:pPr>
        <w:pStyle w:val="PargrafodaLista"/>
        <w:numPr>
          <w:ilvl w:val="1"/>
          <w:numId w:val="7"/>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xml:space="preserve">. DAS OBRIGAÇÕES DA </w:t>
      </w:r>
      <w:r w:rsidR="004A6424">
        <w:rPr>
          <w:i w:val="0"/>
          <w:iCs w:val="0"/>
          <w:sz w:val="16"/>
          <w:szCs w:val="16"/>
        </w:rPr>
        <w:t>CONTRATADA</w:t>
      </w:r>
    </w:p>
    <w:p w:rsidR="004C43D9" w:rsidRPr="00A82DC7" w:rsidRDefault="004C43D9" w:rsidP="004C43D9">
      <w:pPr>
        <w:rPr>
          <w:rFonts w:ascii="Arial" w:hAnsi="Arial" w:cs="Arial"/>
          <w:sz w:val="16"/>
          <w:szCs w:val="16"/>
        </w:rPr>
      </w:pPr>
    </w:p>
    <w:p w:rsidR="00F00187" w:rsidRPr="00F00187" w:rsidRDefault="00F00187" w:rsidP="00F00187">
      <w:pPr>
        <w:tabs>
          <w:tab w:val="left" w:pos="9639"/>
        </w:tabs>
        <w:jc w:val="both"/>
        <w:rPr>
          <w:rFonts w:ascii="Arial" w:hAnsi="Arial" w:cs="Arial"/>
          <w:sz w:val="16"/>
          <w:szCs w:val="16"/>
        </w:rPr>
      </w:pPr>
      <w:r>
        <w:rPr>
          <w:rFonts w:ascii="Arial" w:hAnsi="Arial" w:cs="Arial"/>
          <w:sz w:val="16"/>
          <w:szCs w:val="16"/>
        </w:rPr>
        <w:t>12</w:t>
      </w:r>
      <w:r w:rsidRPr="00F00187">
        <w:rPr>
          <w:rFonts w:ascii="Arial" w:hAnsi="Arial" w:cs="Arial"/>
          <w:sz w:val="16"/>
          <w:szCs w:val="16"/>
        </w:rPr>
        <w:t>.1. O cumprimento do ob</w:t>
      </w:r>
      <w:r w:rsidR="000E1835">
        <w:rPr>
          <w:rFonts w:ascii="Arial" w:hAnsi="Arial" w:cs="Arial"/>
          <w:sz w:val="16"/>
          <w:szCs w:val="16"/>
        </w:rPr>
        <w:t>jeto se dará de forma imediata,</w:t>
      </w:r>
      <w:r w:rsidRPr="00F00187">
        <w:rPr>
          <w:rFonts w:ascii="Arial" w:hAnsi="Arial" w:cs="Arial"/>
          <w:sz w:val="16"/>
          <w:szCs w:val="16"/>
        </w:rPr>
        <w:t xml:space="preserve"> mediante solicitação do Órgão requisitante através das Centrais de Reservas de Passagens, instaladas nas dependências da </w:t>
      </w:r>
      <w:r w:rsidRPr="00F00187">
        <w:rPr>
          <w:rFonts w:ascii="Arial" w:hAnsi="Arial" w:cs="Arial"/>
          <w:color w:val="000000"/>
          <w:sz w:val="16"/>
          <w:szCs w:val="16"/>
        </w:rPr>
        <w:t xml:space="preserve">SUGESPE – Superintendência de Gestão de Suprimentos, Logística e </w:t>
      </w:r>
      <w:proofErr w:type="gramStart"/>
      <w:r w:rsidRPr="00F00187">
        <w:rPr>
          <w:rFonts w:ascii="Arial" w:hAnsi="Arial" w:cs="Arial"/>
          <w:color w:val="000000"/>
          <w:sz w:val="16"/>
          <w:szCs w:val="16"/>
        </w:rPr>
        <w:t>Gasto Públicos Essenciais</w:t>
      </w:r>
      <w:proofErr w:type="gramEnd"/>
      <w:r w:rsidRPr="00F00187">
        <w:rPr>
          <w:rFonts w:ascii="Arial" w:hAnsi="Arial" w:cs="Arial"/>
          <w:sz w:val="16"/>
          <w:szCs w:val="16"/>
        </w:rPr>
        <w:t xml:space="preserve"> e Secretaria de Estado de Saúde/SESAU, no Setor de Tratamento Fora de Domicílio/TFD.</w:t>
      </w:r>
    </w:p>
    <w:p w:rsidR="00F00187" w:rsidRPr="00F00187" w:rsidRDefault="00F00187" w:rsidP="00F00187">
      <w:pPr>
        <w:tabs>
          <w:tab w:val="left" w:pos="9639"/>
        </w:tabs>
        <w:jc w:val="both"/>
        <w:rPr>
          <w:rFonts w:ascii="Arial" w:hAnsi="Arial" w:cs="Arial"/>
          <w:sz w:val="16"/>
          <w:szCs w:val="16"/>
        </w:rPr>
      </w:pPr>
    </w:p>
    <w:p w:rsidR="00F00187" w:rsidRPr="00F00187" w:rsidRDefault="00F00187" w:rsidP="00F00187">
      <w:pPr>
        <w:tabs>
          <w:tab w:val="left" w:pos="9639"/>
        </w:tabs>
        <w:jc w:val="both"/>
        <w:rPr>
          <w:rFonts w:ascii="Arial" w:hAnsi="Arial" w:cs="Arial"/>
          <w:sz w:val="16"/>
          <w:szCs w:val="16"/>
        </w:rPr>
      </w:pPr>
    </w:p>
    <w:p w:rsidR="00F00187" w:rsidRPr="00F00187" w:rsidRDefault="00F00187" w:rsidP="00F00187">
      <w:pPr>
        <w:tabs>
          <w:tab w:val="left" w:pos="0"/>
          <w:tab w:val="left" w:pos="7513"/>
        </w:tabs>
        <w:jc w:val="both"/>
        <w:rPr>
          <w:rFonts w:ascii="Arial" w:hAnsi="Arial" w:cs="Arial"/>
          <w:sz w:val="16"/>
          <w:szCs w:val="16"/>
        </w:rPr>
      </w:pPr>
      <w:r>
        <w:rPr>
          <w:rFonts w:ascii="Arial" w:hAnsi="Arial" w:cs="Arial"/>
          <w:sz w:val="16"/>
          <w:szCs w:val="16"/>
        </w:rPr>
        <w:t>12</w:t>
      </w:r>
      <w:r w:rsidRPr="00F00187">
        <w:rPr>
          <w:rFonts w:ascii="Arial" w:hAnsi="Arial" w:cs="Arial"/>
          <w:sz w:val="16"/>
          <w:szCs w:val="16"/>
        </w:rPr>
        <w:t>.2. A</w:t>
      </w:r>
      <w:r w:rsidR="004A6424">
        <w:rPr>
          <w:rFonts w:ascii="Arial" w:hAnsi="Arial" w:cs="Arial"/>
          <w:sz w:val="16"/>
          <w:szCs w:val="16"/>
        </w:rPr>
        <w:t xml:space="preserve"> Contratada</w:t>
      </w:r>
      <w:r w:rsidRPr="00F00187">
        <w:rPr>
          <w:rFonts w:ascii="Arial" w:hAnsi="Arial" w:cs="Arial"/>
          <w:sz w:val="16"/>
          <w:szCs w:val="16"/>
        </w:rPr>
        <w:t xml:space="preserve"> fornecerá passagens aéreas para todo o território nacional e internacional de todas as companhias autorizadas, no prazo máximo de até </w:t>
      </w:r>
      <w:r w:rsidRPr="00F00187">
        <w:rPr>
          <w:rFonts w:ascii="Arial" w:hAnsi="Arial" w:cs="Arial"/>
          <w:b/>
          <w:bCs/>
          <w:sz w:val="16"/>
          <w:szCs w:val="16"/>
        </w:rPr>
        <w:t>0</w:t>
      </w:r>
      <w:r w:rsidR="00FF6EAC">
        <w:rPr>
          <w:rFonts w:ascii="Arial" w:hAnsi="Arial" w:cs="Arial"/>
          <w:b/>
          <w:bCs/>
          <w:sz w:val="16"/>
          <w:szCs w:val="16"/>
        </w:rPr>
        <w:t>2</w:t>
      </w:r>
      <w:r w:rsidRPr="00F00187">
        <w:rPr>
          <w:rFonts w:ascii="Arial" w:hAnsi="Arial" w:cs="Arial"/>
          <w:b/>
          <w:bCs/>
          <w:sz w:val="16"/>
          <w:szCs w:val="16"/>
        </w:rPr>
        <w:t xml:space="preserve"> (</w:t>
      </w:r>
      <w:r w:rsidR="00FF6EAC">
        <w:rPr>
          <w:rFonts w:ascii="Arial" w:hAnsi="Arial" w:cs="Arial"/>
          <w:b/>
          <w:bCs/>
          <w:sz w:val="16"/>
          <w:szCs w:val="16"/>
        </w:rPr>
        <w:t>duas</w:t>
      </w:r>
      <w:r w:rsidRPr="00F00187">
        <w:rPr>
          <w:rFonts w:ascii="Arial" w:hAnsi="Arial" w:cs="Arial"/>
          <w:b/>
          <w:bCs/>
          <w:sz w:val="16"/>
          <w:szCs w:val="16"/>
        </w:rPr>
        <w:t>) horas</w:t>
      </w:r>
      <w:r w:rsidRPr="00F00187">
        <w:rPr>
          <w:rFonts w:ascii="Arial" w:hAnsi="Arial" w:cs="Arial"/>
          <w:sz w:val="16"/>
          <w:szCs w:val="16"/>
        </w:rPr>
        <w:t xml:space="preserve"> da solicitação do órgão.</w:t>
      </w:r>
    </w:p>
    <w:p w:rsidR="00F00187" w:rsidRPr="00F00187" w:rsidRDefault="00F00187" w:rsidP="00F00187">
      <w:pPr>
        <w:tabs>
          <w:tab w:val="left" w:pos="0"/>
          <w:tab w:val="left" w:pos="7513"/>
        </w:tabs>
        <w:jc w:val="both"/>
        <w:rPr>
          <w:rFonts w:ascii="Arial" w:hAnsi="Arial" w:cs="Arial"/>
          <w:sz w:val="16"/>
          <w:szCs w:val="16"/>
        </w:rPr>
      </w:pPr>
    </w:p>
    <w:p w:rsidR="00F00187" w:rsidRPr="00F00187" w:rsidRDefault="00F00187" w:rsidP="00F00187">
      <w:pPr>
        <w:tabs>
          <w:tab w:val="left" w:pos="0"/>
          <w:tab w:val="left" w:pos="7513"/>
        </w:tabs>
        <w:jc w:val="both"/>
        <w:rPr>
          <w:rFonts w:ascii="Arial" w:hAnsi="Arial" w:cs="Arial"/>
          <w:sz w:val="16"/>
          <w:szCs w:val="16"/>
        </w:rPr>
      </w:pPr>
      <w:r>
        <w:rPr>
          <w:rFonts w:ascii="Arial" w:hAnsi="Arial" w:cs="Arial"/>
          <w:sz w:val="16"/>
          <w:szCs w:val="16"/>
        </w:rPr>
        <w:t>12</w:t>
      </w:r>
      <w:r w:rsidRPr="00F00187">
        <w:rPr>
          <w:rFonts w:ascii="Arial" w:hAnsi="Arial" w:cs="Arial"/>
          <w:sz w:val="16"/>
          <w:szCs w:val="16"/>
        </w:rPr>
        <w:t>.3. Deverão estar computados nos preços ofertados todos os tributos, impostos, taxas, entrega das passagens e despesas sobre a execução do Contrato, correndo tal operação única e exclusivamente por conta, risco e responsabilidade da licitante vencedora.</w:t>
      </w:r>
    </w:p>
    <w:p w:rsidR="00F00187" w:rsidRPr="00F00187" w:rsidRDefault="00F00187" w:rsidP="00F00187">
      <w:pPr>
        <w:tabs>
          <w:tab w:val="left" w:pos="0"/>
          <w:tab w:val="left" w:pos="7513"/>
        </w:tabs>
        <w:jc w:val="both"/>
        <w:rPr>
          <w:rFonts w:ascii="Arial" w:hAnsi="Arial" w:cs="Arial"/>
          <w:sz w:val="16"/>
          <w:szCs w:val="16"/>
        </w:rPr>
      </w:pPr>
    </w:p>
    <w:p w:rsidR="00F00187" w:rsidRPr="00F00187" w:rsidRDefault="00F00187" w:rsidP="00F00187">
      <w:pPr>
        <w:tabs>
          <w:tab w:val="left" w:pos="0"/>
          <w:tab w:val="left" w:pos="7513"/>
        </w:tabs>
        <w:jc w:val="both"/>
        <w:rPr>
          <w:rFonts w:ascii="Arial" w:hAnsi="Arial" w:cs="Arial"/>
          <w:color w:val="000000"/>
          <w:sz w:val="16"/>
          <w:szCs w:val="16"/>
        </w:rPr>
      </w:pPr>
      <w:r>
        <w:rPr>
          <w:rFonts w:ascii="Arial" w:hAnsi="Arial" w:cs="Arial"/>
          <w:sz w:val="16"/>
          <w:szCs w:val="16"/>
        </w:rPr>
        <w:t>12</w:t>
      </w:r>
      <w:r w:rsidRPr="00F00187">
        <w:rPr>
          <w:rFonts w:ascii="Arial" w:hAnsi="Arial" w:cs="Arial"/>
          <w:sz w:val="16"/>
          <w:szCs w:val="16"/>
        </w:rPr>
        <w:t>.4.</w:t>
      </w:r>
      <w:r w:rsidRPr="00F00187">
        <w:rPr>
          <w:rFonts w:ascii="Arial" w:hAnsi="Arial" w:cs="Arial"/>
          <w:b/>
          <w:sz w:val="16"/>
          <w:szCs w:val="16"/>
        </w:rPr>
        <w:t xml:space="preserve"> </w:t>
      </w:r>
      <w:r w:rsidRPr="00F00187">
        <w:rPr>
          <w:rFonts w:ascii="Arial" w:hAnsi="Arial" w:cs="Arial"/>
          <w:sz w:val="16"/>
          <w:szCs w:val="16"/>
        </w:rPr>
        <w:t>A</w:t>
      </w:r>
      <w:r w:rsidR="004A6424">
        <w:rPr>
          <w:rFonts w:ascii="Arial" w:hAnsi="Arial" w:cs="Arial"/>
          <w:sz w:val="16"/>
          <w:szCs w:val="16"/>
        </w:rPr>
        <w:t xml:space="preserve"> Contratada</w:t>
      </w:r>
      <w:r w:rsidRPr="00F00187">
        <w:rPr>
          <w:rFonts w:ascii="Arial" w:hAnsi="Arial" w:cs="Arial"/>
          <w:sz w:val="16"/>
          <w:szCs w:val="16"/>
        </w:rPr>
        <w:t xml:space="preserve"> deverá</w:t>
      </w:r>
      <w:r w:rsidR="004A6424">
        <w:rPr>
          <w:rFonts w:ascii="Arial" w:hAnsi="Arial" w:cs="Arial"/>
          <w:sz w:val="16"/>
          <w:szCs w:val="16"/>
        </w:rPr>
        <w:t xml:space="preserve"> </w:t>
      </w:r>
      <w:r w:rsidRPr="00F00187">
        <w:rPr>
          <w:rFonts w:ascii="Arial" w:hAnsi="Arial" w:cs="Arial"/>
          <w:sz w:val="16"/>
          <w:szCs w:val="16"/>
        </w:rPr>
        <w:t xml:space="preserve">assumir o compromisso de assegurar aos órgãos e entidades participantes a utilização de tarifas promocionais para as passagens, sempre que estas forem colocadas à disposição pelas </w:t>
      </w:r>
      <w:r w:rsidRPr="00F00187">
        <w:rPr>
          <w:rFonts w:ascii="Arial" w:hAnsi="Arial" w:cs="Arial"/>
          <w:color w:val="000000"/>
          <w:sz w:val="16"/>
          <w:szCs w:val="16"/>
        </w:rPr>
        <w:t>companhias aéreas;</w:t>
      </w:r>
    </w:p>
    <w:p w:rsidR="00F00187" w:rsidRPr="00F00187" w:rsidRDefault="00F00187" w:rsidP="00F00187">
      <w:pPr>
        <w:tabs>
          <w:tab w:val="left" w:pos="0"/>
          <w:tab w:val="left" w:pos="7513"/>
        </w:tabs>
        <w:jc w:val="both"/>
        <w:rPr>
          <w:rFonts w:ascii="Arial" w:hAnsi="Arial" w:cs="Arial"/>
          <w:color w:val="000000"/>
          <w:sz w:val="16"/>
          <w:szCs w:val="16"/>
        </w:rPr>
      </w:pPr>
    </w:p>
    <w:p w:rsidR="00F00187" w:rsidRDefault="00F00187" w:rsidP="00F00187">
      <w:pPr>
        <w:pStyle w:val="Textoembloco"/>
        <w:shd w:val="clear" w:color="auto" w:fill="FFFFFF"/>
        <w:spacing w:line="240" w:lineRule="auto"/>
        <w:ind w:left="0" w:right="0"/>
        <w:rPr>
          <w:rFonts w:ascii="Arial" w:hAnsi="Arial" w:cs="Arial"/>
          <w:color w:val="000000"/>
          <w:sz w:val="16"/>
          <w:szCs w:val="16"/>
        </w:rPr>
      </w:pPr>
      <w:r>
        <w:rPr>
          <w:rFonts w:ascii="Arial" w:hAnsi="Arial" w:cs="Arial"/>
          <w:sz w:val="16"/>
          <w:szCs w:val="16"/>
        </w:rPr>
        <w:t>12</w:t>
      </w:r>
      <w:r w:rsidRPr="00F00187">
        <w:rPr>
          <w:rFonts w:ascii="Arial" w:hAnsi="Arial" w:cs="Arial"/>
          <w:sz w:val="16"/>
          <w:szCs w:val="16"/>
        </w:rPr>
        <w:t xml:space="preserve">.5. Será da responsabilidade da(s) Detentora(s) providenciar a </w:t>
      </w:r>
      <w:r w:rsidRPr="00F00187">
        <w:rPr>
          <w:rFonts w:ascii="Arial" w:hAnsi="Arial" w:cs="Arial"/>
          <w:color w:val="000000"/>
          <w:sz w:val="16"/>
          <w:szCs w:val="16"/>
        </w:rPr>
        <w:t xml:space="preserve">aquisição da passagem pelo menor preço, dentre aqueles oferecidos pelas companhias </w:t>
      </w:r>
      <w:r w:rsidRPr="002A6DAE">
        <w:rPr>
          <w:rFonts w:ascii="Arial" w:hAnsi="Arial" w:cs="Arial"/>
          <w:color w:val="000000"/>
          <w:sz w:val="16"/>
          <w:szCs w:val="16"/>
        </w:rPr>
        <w:t>aéreas, inclusive os decorrentes da aplicação de tarifas promocionais ou reduzidas para os horários compatíveis com a programação da viagem e a demanda do órgão ou entidade participante.</w:t>
      </w:r>
    </w:p>
    <w:p w:rsidR="002A6DAE" w:rsidRPr="002A6DAE" w:rsidRDefault="002A6DAE" w:rsidP="00F00187">
      <w:pPr>
        <w:pStyle w:val="Textoembloco"/>
        <w:shd w:val="clear" w:color="auto" w:fill="FFFFFF"/>
        <w:spacing w:line="240" w:lineRule="auto"/>
        <w:ind w:left="0" w:right="0"/>
        <w:rPr>
          <w:rFonts w:ascii="Arial" w:hAnsi="Arial" w:cs="Arial"/>
          <w:color w:val="000000"/>
          <w:sz w:val="16"/>
          <w:szCs w:val="16"/>
        </w:rPr>
      </w:pPr>
    </w:p>
    <w:p w:rsidR="002A6DAE" w:rsidRDefault="002A6DAE" w:rsidP="002A6DAE">
      <w:pPr>
        <w:pStyle w:val="Textoembloco"/>
        <w:shd w:val="clear" w:color="auto" w:fill="FFFFFF"/>
        <w:spacing w:line="240" w:lineRule="auto"/>
        <w:ind w:left="0" w:right="0"/>
        <w:rPr>
          <w:rFonts w:ascii="Arial" w:hAnsi="Arial" w:cs="Arial"/>
          <w:sz w:val="16"/>
          <w:szCs w:val="16"/>
        </w:rPr>
      </w:pPr>
      <w:r w:rsidRPr="002A6DAE">
        <w:rPr>
          <w:rFonts w:ascii="Arial" w:hAnsi="Arial" w:cs="Arial"/>
          <w:color w:val="000000"/>
          <w:sz w:val="16"/>
          <w:szCs w:val="16"/>
        </w:rPr>
        <w:t xml:space="preserve">12.6 </w:t>
      </w:r>
      <w:r w:rsidRPr="002A6DAE">
        <w:rPr>
          <w:rFonts w:ascii="Arial" w:hAnsi="Arial" w:cs="Arial"/>
          <w:sz w:val="16"/>
          <w:szCs w:val="16"/>
        </w:rPr>
        <w:t xml:space="preserve">Se a contratada não puder fornecer as passagens solicitadas, ou o quantitativo total requisitado ou parte dele, deverá comunicar o fato às Centrais de Reservas de Passagens na SUGESPE ou ao posto de atendimento no TFD, por escrito, no prazo máximo de </w:t>
      </w:r>
      <w:r w:rsidRPr="002A6DAE">
        <w:rPr>
          <w:rFonts w:ascii="Arial" w:hAnsi="Arial" w:cs="Arial"/>
          <w:b/>
          <w:sz w:val="16"/>
          <w:szCs w:val="16"/>
        </w:rPr>
        <w:t>02 (horas) horas</w:t>
      </w:r>
      <w:r w:rsidRPr="002A6DAE">
        <w:rPr>
          <w:rFonts w:ascii="Arial" w:hAnsi="Arial" w:cs="Arial"/>
          <w:sz w:val="16"/>
          <w:szCs w:val="16"/>
        </w:rPr>
        <w:t>, a contar do recebimento da ordem de fornecimento.</w:t>
      </w:r>
    </w:p>
    <w:p w:rsidR="002A6DAE" w:rsidRPr="002A6DAE" w:rsidRDefault="002A6DAE" w:rsidP="002A6DAE">
      <w:pPr>
        <w:pStyle w:val="Textoembloco"/>
        <w:shd w:val="clear" w:color="auto" w:fill="FFFFFF"/>
        <w:spacing w:line="240" w:lineRule="auto"/>
        <w:ind w:left="0" w:right="0"/>
        <w:rPr>
          <w:rFonts w:ascii="Arial" w:hAnsi="Arial" w:cs="Arial"/>
          <w:sz w:val="16"/>
          <w:szCs w:val="16"/>
        </w:rPr>
      </w:pPr>
    </w:p>
    <w:p w:rsidR="002A6DAE" w:rsidRPr="002A6DAE" w:rsidRDefault="002A6DAE" w:rsidP="002A6DAE">
      <w:pPr>
        <w:pStyle w:val="Textoembloco"/>
        <w:shd w:val="clear" w:color="auto" w:fill="FFFFFF"/>
        <w:spacing w:line="240" w:lineRule="auto"/>
        <w:ind w:left="0" w:right="0"/>
        <w:rPr>
          <w:rFonts w:ascii="Arial" w:hAnsi="Arial" w:cs="Arial"/>
          <w:sz w:val="16"/>
          <w:szCs w:val="16"/>
        </w:rPr>
      </w:pPr>
      <w:r w:rsidRPr="002A6DAE">
        <w:rPr>
          <w:rFonts w:ascii="Arial" w:hAnsi="Arial" w:cs="Arial"/>
          <w:sz w:val="16"/>
          <w:szCs w:val="16"/>
        </w:rPr>
        <w:t xml:space="preserve">12.7 A contratada ficará obrigada a atender as ordens de fornecimentos efetuadas dentro do prazo de validade do registro, mesmo se a entrega das passagens ocorrerem em data posterior a do seu vencimento. </w:t>
      </w:r>
    </w:p>
    <w:p w:rsidR="002A6DAE" w:rsidRDefault="002A6DAE" w:rsidP="00322FE6">
      <w:pPr>
        <w:pStyle w:val="PargrafodaLista"/>
        <w:numPr>
          <w:ilvl w:val="1"/>
          <w:numId w:val="10"/>
        </w:numPr>
        <w:spacing w:before="120" w:line="276" w:lineRule="auto"/>
        <w:jc w:val="both"/>
        <w:rPr>
          <w:rFonts w:ascii="Arial" w:hAnsi="Arial" w:cs="Arial"/>
          <w:sz w:val="16"/>
          <w:szCs w:val="16"/>
        </w:rPr>
      </w:pPr>
      <w:r w:rsidRPr="002A6DAE">
        <w:rPr>
          <w:rFonts w:ascii="Arial" w:hAnsi="Arial" w:cs="Arial"/>
          <w:sz w:val="16"/>
          <w:szCs w:val="16"/>
        </w:rPr>
        <w:t>A contratada deverá manter plantão para atendimentos emergenciais fora dos horários descritos nos subitens acima, inclusive aos sábados, domingos e feriados, devendo ser informado os casos excepcionais de atendimento a Central de Reservas de Passagens.</w:t>
      </w:r>
    </w:p>
    <w:p w:rsidR="002A6DAE" w:rsidRPr="002A6DAE" w:rsidRDefault="002A6DAE" w:rsidP="002A6DAE">
      <w:pPr>
        <w:pStyle w:val="PargrafodaLista"/>
        <w:spacing w:before="120" w:line="276" w:lineRule="auto"/>
        <w:ind w:left="420"/>
        <w:jc w:val="both"/>
        <w:rPr>
          <w:rFonts w:ascii="Arial" w:hAnsi="Arial" w:cs="Arial"/>
          <w:sz w:val="16"/>
          <w:szCs w:val="16"/>
        </w:rPr>
      </w:pPr>
    </w:p>
    <w:p w:rsidR="002A6DAE" w:rsidRDefault="002A6DAE" w:rsidP="00322FE6">
      <w:pPr>
        <w:pStyle w:val="PargrafodaLista"/>
        <w:numPr>
          <w:ilvl w:val="1"/>
          <w:numId w:val="10"/>
        </w:numPr>
        <w:spacing w:before="120" w:line="276" w:lineRule="auto"/>
        <w:jc w:val="both"/>
        <w:rPr>
          <w:rFonts w:ascii="Arial" w:hAnsi="Arial" w:cs="Arial"/>
          <w:sz w:val="16"/>
          <w:szCs w:val="16"/>
        </w:rPr>
      </w:pPr>
      <w:r w:rsidRPr="002A6DAE">
        <w:rPr>
          <w:rFonts w:ascii="Arial" w:hAnsi="Arial" w:cs="Arial"/>
          <w:sz w:val="16"/>
          <w:szCs w:val="16"/>
        </w:rPr>
        <w:t>No caso de solicitações promovidas excepcionalmente, em caráter de urgência, não havendo condições de se proceder a entrega na sede do órgão, a empresa deverá diligenciar para efetuá-lo o mais rápido possível, sem que isso implique acréscimo aos preços registrados;</w:t>
      </w:r>
    </w:p>
    <w:p w:rsidR="002A6DAE" w:rsidRPr="002A6DAE" w:rsidRDefault="002A6DAE" w:rsidP="002A6DAE">
      <w:pPr>
        <w:pStyle w:val="PargrafodaLista"/>
        <w:rPr>
          <w:rFonts w:ascii="Arial" w:hAnsi="Arial" w:cs="Arial"/>
          <w:sz w:val="16"/>
          <w:szCs w:val="16"/>
        </w:rPr>
      </w:pPr>
    </w:p>
    <w:p w:rsidR="002A6DAE" w:rsidRPr="002A6DAE" w:rsidRDefault="002A6DAE" w:rsidP="002A6DAE">
      <w:pPr>
        <w:pStyle w:val="PargrafodaLista"/>
        <w:spacing w:before="120" w:line="276" w:lineRule="auto"/>
        <w:ind w:left="420"/>
        <w:jc w:val="both"/>
        <w:rPr>
          <w:rFonts w:ascii="Arial" w:hAnsi="Arial" w:cs="Arial"/>
          <w:sz w:val="16"/>
          <w:szCs w:val="16"/>
        </w:rPr>
      </w:pPr>
    </w:p>
    <w:p w:rsidR="00F00187" w:rsidRPr="002A6DAE" w:rsidRDefault="00F00187" w:rsidP="002A6DAE">
      <w:pPr>
        <w:jc w:val="both"/>
        <w:rPr>
          <w:rFonts w:ascii="Arial" w:hAnsi="Arial" w:cs="Arial"/>
          <w:sz w:val="16"/>
          <w:szCs w:val="16"/>
        </w:rPr>
      </w:pPr>
      <w:r w:rsidRPr="002A6DAE">
        <w:rPr>
          <w:rFonts w:ascii="Arial" w:hAnsi="Arial" w:cs="Arial"/>
          <w:sz w:val="16"/>
          <w:szCs w:val="16"/>
        </w:rPr>
        <w:t>12.</w:t>
      </w:r>
      <w:r w:rsidR="002A6DAE">
        <w:rPr>
          <w:rFonts w:ascii="Arial" w:hAnsi="Arial" w:cs="Arial"/>
          <w:sz w:val="16"/>
          <w:szCs w:val="16"/>
        </w:rPr>
        <w:t>9</w:t>
      </w:r>
      <w:r w:rsidRPr="002A6DAE">
        <w:rPr>
          <w:rFonts w:ascii="Arial" w:hAnsi="Arial" w:cs="Arial"/>
          <w:sz w:val="16"/>
          <w:szCs w:val="16"/>
        </w:rPr>
        <w:t>.</w:t>
      </w:r>
      <w:r w:rsidR="002A6DAE">
        <w:rPr>
          <w:rFonts w:ascii="Arial" w:hAnsi="Arial" w:cs="Arial"/>
          <w:sz w:val="16"/>
          <w:szCs w:val="16"/>
        </w:rPr>
        <w:t>1</w:t>
      </w:r>
      <w:r w:rsidRPr="002A6DAE">
        <w:rPr>
          <w:rFonts w:ascii="Arial" w:hAnsi="Arial" w:cs="Arial"/>
          <w:b/>
          <w:sz w:val="16"/>
          <w:szCs w:val="16"/>
        </w:rPr>
        <w:t xml:space="preserve"> O local da entrega das passagens</w:t>
      </w:r>
      <w:r w:rsidRPr="002A6DAE">
        <w:rPr>
          <w:rFonts w:ascii="Arial" w:hAnsi="Arial" w:cs="Arial"/>
          <w:sz w:val="16"/>
          <w:szCs w:val="16"/>
        </w:rPr>
        <w:t xml:space="preserve"> será estabelecido em cada Ordem de Fornecimento, sempre na cidade de Porto Velho/RO, podendo ser nas Centrais de Reservas de Passagens localizada nas dependências da SUGESPE ou no posto de atendimento do TFD, na sede da unidade requisitante ou em local em por este determinado.</w:t>
      </w:r>
    </w:p>
    <w:p w:rsidR="00F00187" w:rsidRPr="002A6DAE" w:rsidRDefault="00F00187" w:rsidP="00F00187">
      <w:pPr>
        <w:pStyle w:val="Recuodecorpodetexto2"/>
        <w:ind w:left="0"/>
        <w:rPr>
          <w:sz w:val="16"/>
          <w:szCs w:val="16"/>
        </w:rPr>
      </w:pPr>
    </w:p>
    <w:p w:rsidR="00F00187" w:rsidRPr="00F00187" w:rsidRDefault="00F00187" w:rsidP="00F00187">
      <w:pPr>
        <w:rPr>
          <w:rFonts w:ascii="Arial" w:hAnsi="Arial" w:cs="Arial"/>
          <w:color w:val="000000"/>
          <w:sz w:val="16"/>
          <w:szCs w:val="16"/>
        </w:rPr>
      </w:pPr>
      <w:r>
        <w:rPr>
          <w:rFonts w:ascii="Arial" w:hAnsi="Arial" w:cs="Arial"/>
          <w:color w:val="000000"/>
          <w:sz w:val="16"/>
          <w:szCs w:val="16"/>
        </w:rPr>
        <w:t>12</w:t>
      </w:r>
      <w:r w:rsidRPr="00F00187">
        <w:rPr>
          <w:rFonts w:ascii="Arial" w:hAnsi="Arial" w:cs="Arial"/>
          <w:color w:val="000000"/>
          <w:sz w:val="16"/>
          <w:szCs w:val="16"/>
        </w:rPr>
        <w:t>.</w:t>
      </w:r>
      <w:r w:rsidR="00322FE6">
        <w:rPr>
          <w:rFonts w:ascii="Arial" w:hAnsi="Arial" w:cs="Arial"/>
          <w:color w:val="000000"/>
          <w:sz w:val="16"/>
          <w:szCs w:val="16"/>
        </w:rPr>
        <w:t>9.2</w:t>
      </w:r>
      <w:r w:rsidRPr="00F00187">
        <w:rPr>
          <w:rFonts w:ascii="Arial" w:hAnsi="Arial" w:cs="Arial"/>
          <w:color w:val="000000"/>
          <w:sz w:val="16"/>
          <w:szCs w:val="16"/>
        </w:rPr>
        <w:t xml:space="preserve"> Para a execução dos serviços, a empresa contratada deverá:</w:t>
      </w:r>
    </w:p>
    <w:p w:rsidR="00F00187" w:rsidRPr="00F00187" w:rsidRDefault="00F00187" w:rsidP="00F00187">
      <w:pPr>
        <w:jc w:val="both"/>
        <w:rPr>
          <w:rFonts w:ascii="Arial" w:hAnsi="Arial" w:cs="Arial"/>
          <w:color w:val="000000"/>
          <w:sz w:val="16"/>
          <w:szCs w:val="16"/>
        </w:rPr>
      </w:pPr>
      <w:r w:rsidRPr="00F00187">
        <w:rPr>
          <w:rFonts w:ascii="Arial" w:hAnsi="Arial" w:cs="Arial"/>
          <w:color w:val="000000"/>
          <w:sz w:val="16"/>
          <w:szCs w:val="16"/>
        </w:rPr>
        <w:t>a) instalar à sua conta e responsabilidade um posto de atendimento nas dependências SUGESPE – Superintendência de Gestão de Suprimentos, Logística e Gasto Públicos Essenciais, e nas dependências do setor TFD da Secretaria de Estado da Saúde,</w:t>
      </w:r>
      <w:proofErr w:type="gramStart"/>
      <w:r w:rsidRPr="00F00187">
        <w:rPr>
          <w:rFonts w:ascii="Arial" w:hAnsi="Arial" w:cs="Arial"/>
          <w:color w:val="000000"/>
          <w:sz w:val="16"/>
          <w:szCs w:val="16"/>
        </w:rPr>
        <w:t xml:space="preserve">  </w:t>
      </w:r>
      <w:proofErr w:type="gramEnd"/>
      <w:r w:rsidRPr="00F00187">
        <w:rPr>
          <w:rFonts w:ascii="Arial" w:hAnsi="Arial" w:cs="Arial"/>
          <w:color w:val="000000"/>
          <w:sz w:val="16"/>
          <w:szCs w:val="16"/>
        </w:rPr>
        <w:t>com linhas telefônicas próprias,; 1 (um) equipamento (microcomputador com acesso à Internet), por atendente, integrado às companhias aéreas, adotado pelo contratante, e demais equipamentos/mobiliários necessários e suficientes para a prestação dos serviços contratados, para a obtenção das facilidades abaixo:</w:t>
      </w:r>
    </w:p>
    <w:p w:rsidR="00F00187" w:rsidRPr="00F00187" w:rsidRDefault="00F00187" w:rsidP="00F00187">
      <w:pPr>
        <w:jc w:val="both"/>
        <w:rPr>
          <w:rFonts w:ascii="Arial" w:hAnsi="Arial" w:cs="Arial"/>
          <w:color w:val="000000"/>
          <w:sz w:val="16"/>
          <w:szCs w:val="16"/>
        </w:rPr>
      </w:pPr>
    </w:p>
    <w:p w:rsidR="00F00187" w:rsidRPr="00F00187" w:rsidRDefault="00F00187" w:rsidP="00F00187">
      <w:pPr>
        <w:jc w:val="both"/>
        <w:rPr>
          <w:rFonts w:ascii="Arial" w:hAnsi="Arial" w:cs="Arial"/>
          <w:color w:val="000000"/>
          <w:sz w:val="16"/>
          <w:szCs w:val="16"/>
        </w:rPr>
      </w:pPr>
      <w:r w:rsidRPr="00F00187">
        <w:rPr>
          <w:rFonts w:ascii="Arial" w:hAnsi="Arial" w:cs="Arial"/>
          <w:color w:val="000000"/>
          <w:sz w:val="16"/>
          <w:szCs w:val="16"/>
        </w:rPr>
        <w:t>- execução de reserva automatizada, “on-line” e emissão de seu comprovante;</w:t>
      </w:r>
    </w:p>
    <w:p w:rsidR="00F00187" w:rsidRPr="00F00187" w:rsidRDefault="00F00187" w:rsidP="00F00187">
      <w:pPr>
        <w:jc w:val="both"/>
        <w:rPr>
          <w:rFonts w:ascii="Arial" w:hAnsi="Arial" w:cs="Arial"/>
          <w:color w:val="000000"/>
          <w:sz w:val="16"/>
          <w:szCs w:val="16"/>
        </w:rPr>
      </w:pPr>
      <w:r w:rsidRPr="00F00187">
        <w:rPr>
          <w:rFonts w:ascii="Arial" w:hAnsi="Arial" w:cs="Arial"/>
          <w:color w:val="000000"/>
          <w:sz w:val="16"/>
          <w:szCs w:val="16"/>
        </w:rPr>
        <w:t>- emissão de bilhetes automatizados, “on-line”;</w:t>
      </w:r>
    </w:p>
    <w:p w:rsidR="00F00187" w:rsidRPr="00F00187" w:rsidRDefault="00F00187" w:rsidP="00F00187">
      <w:pPr>
        <w:jc w:val="both"/>
        <w:rPr>
          <w:rFonts w:ascii="Arial" w:hAnsi="Arial" w:cs="Arial"/>
          <w:color w:val="000000"/>
          <w:sz w:val="16"/>
          <w:szCs w:val="16"/>
        </w:rPr>
      </w:pPr>
      <w:r w:rsidRPr="00F00187">
        <w:rPr>
          <w:rFonts w:ascii="Arial" w:hAnsi="Arial" w:cs="Arial"/>
          <w:color w:val="000000"/>
          <w:sz w:val="16"/>
          <w:szCs w:val="16"/>
        </w:rPr>
        <w:t>- consulta e informação de melhor rota ou percurso, “on-line”;</w:t>
      </w:r>
    </w:p>
    <w:p w:rsidR="00F00187" w:rsidRPr="00F00187" w:rsidRDefault="00F00187" w:rsidP="00F00187">
      <w:pPr>
        <w:jc w:val="both"/>
        <w:rPr>
          <w:rFonts w:ascii="Arial" w:hAnsi="Arial" w:cs="Arial"/>
          <w:color w:val="000000"/>
          <w:sz w:val="16"/>
          <w:szCs w:val="16"/>
        </w:rPr>
      </w:pPr>
      <w:r w:rsidRPr="00F00187">
        <w:rPr>
          <w:rFonts w:ascii="Arial" w:hAnsi="Arial" w:cs="Arial"/>
          <w:color w:val="000000"/>
          <w:sz w:val="16"/>
          <w:szCs w:val="16"/>
        </w:rPr>
        <w:t>- consulta e frequência de voos e equipamentos, “on-line”;</w:t>
      </w:r>
    </w:p>
    <w:p w:rsidR="00F00187" w:rsidRPr="00F00187" w:rsidRDefault="00F00187" w:rsidP="00F00187">
      <w:pPr>
        <w:jc w:val="both"/>
        <w:rPr>
          <w:rFonts w:ascii="Arial" w:hAnsi="Arial" w:cs="Arial"/>
          <w:color w:val="000000"/>
          <w:sz w:val="16"/>
          <w:szCs w:val="16"/>
        </w:rPr>
      </w:pPr>
      <w:r w:rsidRPr="00F00187">
        <w:rPr>
          <w:rFonts w:ascii="Arial" w:hAnsi="Arial" w:cs="Arial"/>
          <w:color w:val="000000"/>
          <w:sz w:val="16"/>
          <w:szCs w:val="16"/>
        </w:rPr>
        <w:t>- consulta à menor tarifa disponível, “on-line”;</w:t>
      </w:r>
    </w:p>
    <w:p w:rsidR="00F00187" w:rsidRPr="00F00187" w:rsidRDefault="00F00187" w:rsidP="00F00187">
      <w:pPr>
        <w:jc w:val="both"/>
        <w:rPr>
          <w:rFonts w:ascii="Arial" w:hAnsi="Arial" w:cs="Arial"/>
          <w:color w:val="000000"/>
          <w:sz w:val="16"/>
          <w:szCs w:val="16"/>
        </w:rPr>
      </w:pPr>
      <w:r w:rsidRPr="00F00187">
        <w:rPr>
          <w:rFonts w:ascii="Arial" w:hAnsi="Arial" w:cs="Arial"/>
          <w:color w:val="000000"/>
          <w:sz w:val="16"/>
          <w:szCs w:val="16"/>
        </w:rPr>
        <w:t>- impressão de consultas formuladas;</w:t>
      </w:r>
    </w:p>
    <w:p w:rsidR="00F00187" w:rsidRPr="00F00187" w:rsidRDefault="00F00187" w:rsidP="00F00187">
      <w:pPr>
        <w:jc w:val="both"/>
        <w:rPr>
          <w:rFonts w:ascii="Arial" w:hAnsi="Arial" w:cs="Arial"/>
          <w:color w:val="000000"/>
          <w:sz w:val="16"/>
          <w:szCs w:val="16"/>
        </w:rPr>
      </w:pPr>
      <w:r w:rsidRPr="00F00187">
        <w:rPr>
          <w:rFonts w:ascii="Arial" w:hAnsi="Arial" w:cs="Arial"/>
          <w:color w:val="000000"/>
          <w:sz w:val="16"/>
          <w:szCs w:val="16"/>
        </w:rPr>
        <w:t xml:space="preserve">- alteração/remarcação de bilhetes; </w:t>
      </w:r>
      <w:proofErr w:type="gramStart"/>
      <w:r w:rsidRPr="00F00187">
        <w:rPr>
          <w:rFonts w:ascii="Arial" w:hAnsi="Arial" w:cs="Arial"/>
          <w:color w:val="000000"/>
          <w:sz w:val="16"/>
          <w:szCs w:val="16"/>
        </w:rPr>
        <w:t>e</w:t>
      </w:r>
      <w:proofErr w:type="gramEnd"/>
    </w:p>
    <w:p w:rsidR="00F00187" w:rsidRPr="00F00187" w:rsidRDefault="00F00187" w:rsidP="00F00187">
      <w:pPr>
        <w:jc w:val="both"/>
        <w:rPr>
          <w:rFonts w:ascii="Arial" w:hAnsi="Arial" w:cs="Arial"/>
          <w:color w:val="000000"/>
          <w:sz w:val="16"/>
          <w:szCs w:val="16"/>
        </w:rPr>
      </w:pPr>
      <w:r w:rsidRPr="00F00187">
        <w:rPr>
          <w:rFonts w:ascii="Arial" w:hAnsi="Arial" w:cs="Arial"/>
          <w:color w:val="000000"/>
          <w:sz w:val="16"/>
          <w:szCs w:val="16"/>
        </w:rPr>
        <w:t>- combinação de tarifa.</w:t>
      </w:r>
    </w:p>
    <w:p w:rsidR="00F00187" w:rsidRPr="00F00187" w:rsidRDefault="00F00187" w:rsidP="00F00187">
      <w:pPr>
        <w:jc w:val="both"/>
        <w:rPr>
          <w:rFonts w:ascii="Arial" w:hAnsi="Arial" w:cs="Arial"/>
          <w:color w:val="000000"/>
          <w:sz w:val="16"/>
          <w:szCs w:val="16"/>
        </w:rPr>
      </w:pPr>
      <w:r w:rsidRPr="00F00187">
        <w:rPr>
          <w:rFonts w:ascii="Arial" w:hAnsi="Arial" w:cs="Arial"/>
          <w:color w:val="000000"/>
          <w:sz w:val="16"/>
          <w:szCs w:val="16"/>
        </w:rPr>
        <w:t>-prestar assessoramento para definição de melhor roteiro, horário e frequência de voos (partida/chegada), melhores conexões e das tarifas promocionais à retirada dos bilhetes;</w:t>
      </w:r>
    </w:p>
    <w:p w:rsidR="00F00187" w:rsidRPr="00F00187" w:rsidRDefault="00F00187" w:rsidP="00F00187">
      <w:pPr>
        <w:jc w:val="both"/>
        <w:rPr>
          <w:rFonts w:ascii="Arial" w:hAnsi="Arial" w:cs="Arial"/>
          <w:color w:val="000000"/>
          <w:sz w:val="16"/>
          <w:szCs w:val="16"/>
        </w:rPr>
      </w:pPr>
      <w:r w:rsidRPr="00F00187">
        <w:rPr>
          <w:rFonts w:ascii="Arial" w:hAnsi="Arial" w:cs="Arial"/>
          <w:color w:val="000000"/>
          <w:sz w:val="16"/>
          <w:szCs w:val="16"/>
        </w:rPr>
        <w:t xml:space="preserve">-proceder </w:t>
      </w:r>
      <w:proofErr w:type="gramStart"/>
      <w:r w:rsidRPr="00F00187">
        <w:rPr>
          <w:rFonts w:ascii="Arial" w:hAnsi="Arial" w:cs="Arial"/>
          <w:color w:val="000000"/>
          <w:sz w:val="16"/>
          <w:szCs w:val="16"/>
        </w:rPr>
        <w:t>a</w:t>
      </w:r>
      <w:proofErr w:type="gramEnd"/>
      <w:r w:rsidRPr="00F00187">
        <w:rPr>
          <w:rFonts w:ascii="Arial" w:hAnsi="Arial" w:cs="Arial"/>
          <w:color w:val="000000"/>
          <w:sz w:val="16"/>
          <w:szCs w:val="16"/>
        </w:rPr>
        <w:t xml:space="preserve"> emissão de bilhetes por meio de requisição de passagem aérea emitida pelo contratante;</w:t>
      </w:r>
    </w:p>
    <w:p w:rsidR="00F00187" w:rsidRPr="00F00187" w:rsidRDefault="00F00187" w:rsidP="00F00187">
      <w:pPr>
        <w:jc w:val="both"/>
        <w:rPr>
          <w:rFonts w:ascii="Arial" w:hAnsi="Arial" w:cs="Arial"/>
          <w:color w:val="000000"/>
          <w:sz w:val="16"/>
          <w:szCs w:val="16"/>
        </w:rPr>
      </w:pPr>
      <w:r w:rsidRPr="00F00187">
        <w:rPr>
          <w:rFonts w:ascii="Arial" w:hAnsi="Arial" w:cs="Arial"/>
          <w:color w:val="000000"/>
          <w:sz w:val="16"/>
          <w:szCs w:val="16"/>
        </w:rPr>
        <w:t xml:space="preserve">-repassar integralmente todos os descontos promocionais de tarifas reduzidas, concedidos pelas companhias aéreas; </w:t>
      </w:r>
      <w:proofErr w:type="gramStart"/>
      <w:r w:rsidRPr="00F00187">
        <w:rPr>
          <w:rFonts w:ascii="Arial" w:hAnsi="Arial" w:cs="Arial"/>
          <w:color w:val="000000"/>
          <w:sz w:val="16"/>
          <w:szCs w:val="16"/>
        </w:rPr>
        <w:t>e</w:t>
      </w:r>
      <w:proofErr w:type="gramEnd"/>
    </w:p>
    <w:p w:rsidR="00F00187" w:rsidRPr="00F00187" w:rsidRDefault="00F00187" w:rsidP="00F00187">
      <w:pPr>
        <w:jc w:val="both"/>
        <w:rPr>
          <w:rFonts w:ascii="Arial" w:hAnsi="Arial" w:cs="Arial"/>
          <w:color w:val="000000"/>
          <w:sz w:val="16"/>
          <w:szCs w:val="16"/>
        </w:rPr>
      </w:pPr>
      <w:r w:rsidRPr="00F00187">
        <w:rPr>
          <w:rFonts w:ascii="Arial" w:hAnsi="Arial" w:cs="Arial"/>
          <w:color w:val="000000"/>
          <w:sz w:val="16"/>
          <w:szCs w:val="16"/>
        </w:rPr>
        <w:t xml:space="preserve">-fornecer, sempre que solicitado pelo contratante, </w:t>
      </w:r>
      <w:proofErr w:type="gramStart"/>
      <w:r w:rsidRPr="00F00187">
        <w:rPr>
          <w:rFonts w:ascii="Arial" w:hAnsi="Arial" w:cs="Arial"/>
          <w:color w:val="000000"/>
          <w:sz w:val="16"/>
          <w:szCs w:val="16"/>
        </w:rPr>
        <w:t>a</w:t>
      </w:r>
      <w:proofErr w:type="gramEnd"/>
      <w:r w:rsidRPr="00F00187">
        <w:rPr>
          <w:rFonts w:ascii="Arial" w:hAnsi="Arial" w:cs="Arial"/>
          <w:color w:val="000000"/>
          <w:sz w:val="16"/>
          <w:szCs w:val="16"/>
        </w:rPr>
        <w:t xml:space="preserve"> comprovação dos valores vigentes das tarifas à data da emissão das passagens, por companhia aérea.</w:t>
      </w:r>
    </w:p>
    <w:p w:rsidR="00F00187" w:rsidRPr="00F00187" w:rsidRDefault="00F00187" w:rsidP="00F00187">
      <w:pPr>
        <w:jc w:val="both"/>
        <w:rPr>
          <w:rFonts w:ascii="Arial" w:hAnsi="Arial" w:cs="Arial"/>
          <w:color w:val="000000"/>
          <w:sz w:val="16"/>
          <w:szCs w:val="16"/>
        </w:rPr>
      </w:pPr>
      <w:r w:rsidRPr="00F00187">
        <w:rPr>
          <w:rFonts w:ascii="Arial" w:hAnsi="Arial" w:cs="Arial"/>
          <w:color w:val="000000"/>
          <w:sz w:val="16"/>
          <w:szCs w:val="16"/>
        </w:rPr>
        <w:t xml:space="preserve">- </w:t>
      </w:r>
      <w:r w:rsidRPr="00F00187">
        <w:rPr>
          <w:rFonts w:ascii="Arial" w:hAnsi="Arial" w:cs="Arial"/>
          <w:sz w:val="16"/>
          <w:szCs w:val="16"/>
        </w:rPr>
        <w:t xml:space="preserve">efetuar pesquisa nas companhias aéreas, por meio de sistema informatizado de pesquisa próprio, indicando obrigatoriamente o menor preço dentre os oferecidos, inclusive aqueles decorrentes de tarifas promocionais ou reduzidas para horários compatíveis com a programação da </w:t>
      </w:r>
      <w:proofErr w:type="gramStart"/>
      <w:r w:rsidRPr="00F00187">
        <w:rPr>
          <w:rFonts w:ascii="Arial" w:hAnsi="Arial" w:cs="Arial"/>
          <w:sz w:val="16"/>
          <w:szCs w:val="16"/>
        </w:rPr>
        <w:t>viagem</w:t>
      </w:r>
      <w:proofErr w:type="gramEnd"/>
    </w:p>
    <w:p w:rsidR="00F00187" w:rsidRPr="00F00187" w:rsidRDefault="00F00187" w:rsidP="00F00187">
      <w:pPr>
        <w:pStyle w:val="Recuodecorpodetexto2"/>
        <w:ind w:left="0"/>
        <w:rPr>
          <w:sz w:val="16"/>
          <w:szCs w:val="16"/>
        </w:rPr>
      </w:pPr>
    </w:p>
    <w:p w:rsidR="00F00187" w:rsidRDefault="00F00187" w:rsidP="00F00187">
      <w:pPr>
        <w:jc w:val="both"/>
        <w:rPr>
          <w:rFonts w:ascii="Arial" w:hAnsi="Arial" w:cs="Arial"/>
          <w:b/>
          <w:sz w:val="16"/>
          <w:szCs w:val="16"/>
        </w:rPr>
      </w:pPr>
      <w:r>
        <w:rPr>
          <w:rFonts w:ascii="Arial" w:hAnsi="Arial" w:cs="Arial"/>
          <w:b/>
          <w:sz w:val="16"/>
          <w:szCs w:val="16"/>
        </w:rPr>
        <w:t>12</w:t>
      </w:r>
      <w:r w:rsidRPr="00F00187">
        <w:rPr>
          <w:rFonts w:ascii="Arial" w:hAnsi="Arial" w:cs="Arial"/>
          <w:b/>
          <w:sz w:val="16"/>
          <w:szCs w:val="16"/>
        </w:rPr>
        <w:t>.9.</w:t>
      </w:r>
      <w:r w:rsidR="00322FE6">
        <w:rPr>
          <w:rFonts w:ascii="Arial" w:hAnsi="Arial" w:cs="Arial"/>
          <w:b/>
          <w:sz w:val="16"/>
          <w:szCs w:val="16"/>
        </w:rPr>
        <w:t>3</w:t>
      </w:r>
      <w:proofErr w:type="gramStart"/>
      <w:r w:rsidRPr="00F00187">
        <w:rPr>
          <w:rFonts w:ascii="Arial" w:hAnsi="Arial" w:cs="Arial"/>
          <w:b/>
          <w:sz w:val="16"/>
          <w:szCs w:val="16"/>
        </w:rPr>
        <w:t xml:space="preserve">  </w:t>
      </w:r>
      <w:proofErr w:type="gramEnd"/>
      <w:r w:rsidR="004A6424" w:rsidRPr="00F00187">
        <w:rPr>
          <w:rFonts w:ascii="Arial" w:hAnsi="Arial" w:cs="Arial"/>
          <w:sz w:val="16"/>
          <w:szCs w:val="16"/>
        </w:rPr>
        <w:t>A</w:t>
      </w:r>
      <w:r w:rsidR="004A6424">
        <w:rPr>
          <w:rFonts w:ascii="Arial" w:hAnsi="Arial" w:cs="Arial"/>
          <w:sz w:val="16"/>
          <w:szCs w:val="16"/>
        </w:rPr>
        <w:t xml:space="preserve"> Contratada</w:t>
      </w:r>
      <w:r w:rsidR="004A6424" w:rsidRPr="00F00187">
        <w:rPr>
          <w:rFonts w:ascii="Arial" w:hAnsi="Arial" w:cs="Arial"/>
          <w:sz w:val="16"/>
          <w:szCs w:val="16"/>
        </w:rPr>
        <w:t xml:space="preserve"> </w:t>
      </w:r>
      <w:r w:rsidRPr="00F00187">
        <w:rPr>
          <w:rFonts w:ascii="Arial" w:hAnsi="Arial" w:cs="Arial"/>
          <w:b/>
          <w:sz w:val="16"/>
          <w:szCs w:val="16"/>
        </w:rPr>
        <w:t>da Ata deverá  disponibilizar os equipamentos necessários e funcionários especializados no trato de tarifas e emissão de passagens aéreas, devidamente uniformizados e identificados de forma visual por meio de crachá de identificação, para atuar em 02 (dois) postos de atendimento, sendo eles:</w:t>
      </w:r>
    </w:p>
    <w:p w:rsidR="00F00187" w:rsidRPr="00F00187" w:rsidRDefault="00F00187" w:rsidP="00F00187">
      <w:pPr>
        <w:jc w:val="both"/>
        <w:rPr>
          <w:rFonts w:ascii="Arial" w:hAnsi="Arial" w:cs="Arial"/>
          <w:b/>
          <w:sz w:val="16"/>
          <w:szCs w:val="16"/>
        </w:rPr>
      </w:pPr>
    </w:p>
    <w:p w:rsidR="00F00187" w:rsidRDefault="00F00187" w:rsidP="00F00187">
      <w:pPr>
        <w:pStyle w:val="Recuodecorpodetexto2"/>
        <w:spacing w:line="200" w:lineRule="exact"/>
        <w:ind w:left="0"/>
        <w:rPr>
          <w:b/>
          <w:sz w:val="16"/>
          <w:szCs w:val="16"/>
        </w:rPr>
      </w:pPr>
      <w:r>
        <w:rPr>
          <w:b/>
          <w:sz w:val="16"/>
          <w:szCs w:val="16"/>
        </w:rPr>
        <w:t>12</w:t>
      </w:r>
      <w:r w:rsidRPr="00F00187">
        <w:rPr>
          <w:b/>
          <w:sz w:val="16"/>
          <w:szCs w:val="16"/>
        </w:rPr>
        <w:t>.9.</w:t>
      </w:r>
      <w:r w:rsidR="00322FE6">
        <w:rPr>
          <w:b/>
          <w:sz w:val="16"/>
          <w:szCs w:val="16"/>
        </w:rPr>
        <w:t>4</w:t>
      </w:r>
      <w:r w:rsidRPr="00F00187">
        <w:rPr>
          <w:b/>
          <w:sz w:val="16"/>
          <w:szCs w:val="16"/>
        </w:rPr>
        <w:t xml:space="preserve">. Central de Reservas de Passagens, localizada nas dependências da </w:t>
      </w:r>
      <w:r w:rsidRPr="00F00187">
        <w:rPr>
          <w:color w:val="000000"/>
          <w:sz w:val="16"/>
          <w:szCs w:val="16"/>
        </w:rPr>
        <w:t xml:space="preserve">SUGESPE – Superintendência de Gestão de Suprimentos, Logística e </w:t>
      </w:r>
      <w:proofErr w:type="gramStart"/>
      <w:r w:rsidRPr="00F00187">
        <w:rPr>
          <w:color w:val="000000"/>
          <w:sz w:val="16"/>
          <w:szCs w:val="16"/>
        </w:rPr>
        <w:t>Gasto Públicos Essenciais</w:t>
      </w:r>
      <w:r w:rsidRPr="00F00187">
        <w:rPr>
          <w:b/>
          <w:sz w:val="16"/>
          <w:szCs w:val="16"/>
        </w:rPr>
        <w:t>, para atendimento de todos os órgãos do Governo do Estado, visando à execução dos serviços propostos</w:t>
      </w:r>
      <w:proofErr w:type="gramEnd"/>
      <w:r w:rsidRPr="00F00187">
        <w:rPr>
          <w:b/>
          <w:sz w:val="16"/>
          <w:szCs w:val="16"/>
        </w:rPr>
        <w:t>. O horário de funcionamento das Centrais de Reservas de Passagens</w:t>
      </w:r>
      <w:proofErr w:type="gramStart"/>
      <w:r w:rsidRPr="00F00187">
        <w:rPr>
          <w:b/>
          <w:sz w:val="16"/>
          <w:szCs w:val="16"/>
        </w:rPr>
        <w:t>, será</w:t>
      </w:r>
      <w:proofErr w:type="gramEnd"/>
      <w:r w:rsidRPr="00F00187">
        <w:rPr>
          <w:b/>
          <w:sz w:val="16"/>
          <w:szCs w:val="16"/>
        </w:rPr>
        <w:t xml:space="preserve"> das 07h30min às 13h30min, de segunda a sexta-feira.</w:t>
      </w:r>
    </w:p>
    <w:p w:rsidR="00F00187" w:rsidRPr="00F00187" w:rsidRDefault="00F00187" w:rsidP="00F00187">
      <w:pPr>
        <w:pStyle w:val="Recuodecorpodetexto2"/>
        <w:spacing w:line="200" w:lineRule="exact"/>
        <w:ind w:left="0"/>
        <w:rPr>
          <w:b/>
          <w:sz w:val="16"/>
          <w:szCs w:val="16"/>
        </w:rPr>
      </w:pPr>
    </w:p>
    <w:p w:rsidR="00F00187" w:rsidRDefault="00F00187" w:rsidP="00F00187">
      <w:pPr>
        <w:pStyle w:val="Recuodecorpodetexto2"/>
        <w:spacing w:line="200" w:lineRule="exact"/>
        <w:ind w:left="0"/>
        <w:rPr>
          <w:b/>
          <w:sz w:val="16"/>
          <w:szCs w:val="16"/>
        </w:rPr>
      </w:pPr>
      <w:r>
        <w:rPr>
          <w:b/>
          <w:sz w:val="16"/>
          <w:szCs w:val="16"/>
        </w:rPr>
        <w:t>12</w:t>
      </w:r>
      <w:r w:rsidRPr="00F00187">
        <w:rPr>
          <w:b/>
          <w:sz w:val="16"/>
          <w:szCs w:val="16"/>
        </w:rPr>
        <w:t>.9.</w:t>
      </w:r>
      <w:r w:rsidR="00322FE6">
        <w:rPr>
          <w:b/>
          <w:sz w:val="16"/>
          <w:szCs w:val="16"/>
        </w:rPr>
        <w:t>5</w:t>
      </w:r>
      <w:r w:rsidRPr="00F00187">
        <w:rPr>
          <w:b/>
          <w:sz w:val="16"/>
          <w:szCs w:val="16"/>
        </w:rPr>
        <w:t xml:space="preserve">. Setor de TFD (Tratamento Fora do Domicílio), localizado nas dependências da Secretaria de Estado da Saúde/SESAU, para emissão de bilhetes destinados exclusivamente para pacientes cadastrados no programa de Tratamento Fora de Domicílio/TFD, uma vez que a demanda de bilhetes emitidos por esse Setor é muito grande, e de suma importância para a população por ele atendida. O horário de funcionamento do Posto do TFD será das 08h00min às 17h00min, de segunda a sexta-feira. </w:t>
      </w:r>
    </w:p>
    <w:p w:rsidR="00F00187" w:rsidRPr="00F00187" w:rsidRDefault="00F00187" w:rsidP="00F00187">
      <w:pPr>
        <w:pStyle w:val="Recuodecorpodetexto2"/>
        <w:spacing w:line="200" w:lineRule="exact"/>
        <w:ind w:left="0"/>
        <w:rPr>
          <w:b/>
          <w:sz w:val="16"/>
          <w:szCs w:val="16"/>
        </w:rPr>
      </w:pPr>
    </w:p>
    <w:p w:rsidR="00F00187" w:rsidRDefault="00F00187" w:rsidP="00F00187">
      <w:pPr>
        <w:pStyle w:val="Recuodecorpodetexto2"/>
        <w:spacing w:line="200" w:lineRule="exact"/>
        <w:ind w:left="0"/>
        <w:rPr>
          <w:sz w:val="16"/>
          <w:szCs w:val="16"/>
        </w:rPr>
      </w:pPr>
      <w:r>
        <w:rPr>
          <w:sz w:val="16"/>
          <w:szCs w:val="16"/>
        </w:rPr>
        <w:t>12</w:t>
      </w:r>
      <w:r w:rsidRPr="00F00187">
        <w:rPr>
          <w:sz w:val="16"/>
          <w:szCs w:val="16"/>
        </w:rPr>
        <w:t>.9.</w:t>
      </w:r>
      <w:r w:rsidR="00322FE6">
        <w:rPr>
          <w:sz w:val="16"/>
          <w:szCs w:val="16"/>
        </w:rPr>
        <w:t>6</w:t>
      </w:r>
      <w:r w:rsidRPr="00F00187">
        <w:rPr>
          <w:sz w:val="16"/>
          <w:szCs w:val="16"/>
        </w:rPr>
        <w:t>. A detentora da Ata devera manter plantão para atendimentos emergenciais fora dos horários descritos nos subitens acima, inclusive aos sábados, domingos e feriados, devendo ser informado os casos excepcionais de atendimento a Central de Reservas de Passagens.</w:t>
      </w:r>
    </w:p>
    <w:p w:rsidR="00F00187" w:rsidRPr="00F00187" w:rsidRDefault="00F00187" w:rsidP="00F00187">
      <w:pPr>
        <w:pStyle w:val="Recuodecorpodetexto2"/>
        <w:spacing w:line="200" w:lineRule="exact"/>
        <w:ind w:left="0"/>
        <w:rPr>
          <w:sz w:val="16"/>
          <w:szCs w:val="16"/>
        </w:rPr>
      </w:pPr>
    </w:p>
    <w:p w:rsidR="00F00187" w:rsidRDefault="00F00187" w:rsidP="00F00187">
      <w:pPr>
        <w:pStyle w:val="Recuodecorpodetexto2"/>
        <w:spacing w:line="200" w:lineRule="exact"/>
        <w:ind w:left="0"/>
        <w:rPr>
          <w:sz w:val="16"/>
          <w:szCs w:val="16"/>
        </w:rPr>
      </w:pPr>
      <w:r>
        <w:rPr>
          <w:sz w:val="16"/>
          <w:szCs w:val="16"/>
        </w:rPr>
        <w:t>12</w:t>
      </w:r>
      <w:r w:rsidRPr="00F00187">
        <w:rPr>
          <w:sz w:val="16"/>
          <w:szCs w:val="16"/>
        </w:rPr>
        <w:t>.9.</w:t>
      </w:r>
      <w:r w:rsidR="00322FE6">
        <w:rPr>
          <w:sz w:val="16"/>
          <w:szCs w:val="16"/>
        </w:rPr>
        <w:t>7</w:t>
      </w:r>
      <w:r w:rsidRPr="00F00187">
        <w:rPr>
          <w:sz w:val="16"/>
          <w:szCs w:val="16"/>
        </w:rPr>
        <w:t>. No caso de solicitações promovidas excepcionalmente, em caráter de urgência, não havendo condições de se proceder a entrega na sede do órgão, a empresa deverá diligenciar para efetuá-lo o mais rápido possível, sem que isso implique acréscimo aos preços registrados;</w:t>
      </w:r>
    </w:p>
    <w:p w:rsidR="00F00187" w:rsidRPr="00F00187" w:rsidRDefault="00F00187" w:rsidP="00F00187">
      <w:pPr>
        <w:pStyle w:val="Recuodecorpodetexto2"/>
        <w:spacing w:line="200" w:lineRule="exact"/>
        <w:ind w:left="0"/>
        <w:rPr>
          <w:sz w:val="16"/>
          <w:szCs w:val="16"/>
        </w:rPr>
      </w:pPr>
    </w:p>
    <w:p w:rsidR="00F00187" w:rsidRDefault="00F00187" w:rsidP="00F00187">
      <w:pPr>
        <w:autoSpaceDE w:val="0"/>
        <w:autoSpaceDN w:val="0"/>
        <w:adjustRightInd w:val="0"/>
        <w:spacing w:line="200" w:lineRule="exact"/>
        <w:jc w:val="both"/>
        <w:rPr>
          <w:rFonts w:ascii="Arial" w:hAnsi="Arial" w:cs="Arial"/>
          <w:b/>
          <w:sz w:val="16"/>
          <w:szCs w:val="16"/>
        </w:rPr>
      </w:pPr>
      <w:r>
        <w:rPr>
          <w:rFonts w:ascii="Arial" w:hAnsi="Arial" w:cs="Arial"/>
          <w:b/>
          <w:sz w:val="16"/>
          <w:szCs w:val="16"/>
        </w:rPr>
        <w:t>12</w:t>
      </w:r>
      <w:r w:rsidRPr="00F00187">
        <w:rPr>
          <w:rFonts w:ascii="Arial" w:hAnsi="Arial" w:cs="Arial"/>
          <w:b/>
          <w:sz w:val="16"/>
          <w:szCs w:val="16"/>
        </w:rPr>
        <w:t>.9.</w:t>
      </w:r>
      <w:r w:rsidR="00322FE6">
        <w:rPr>
          <w:rFonts w:ascii="Arial" w:hAnsi="Arial" w:cs="Arial"/>
          <w:b/>
          <w:sz w:val="16"/>
          <w:szCs w:val="16"/>
        </w:rPr>
        <w:t>8</w:t>
      </w:r>
      <w:r w:rsidRPr="00F00187">
        <w:rPr>
          <w:rFonts w:ascii="Arial" w:hAnsi="Arial" w:cs="Arial"/>
          <w:b/>
          <w:sz w:val="16"/>
          <w:szCs w:val="16"/>
        </w:rPr>
        <w:t xml:space="preserve">. A contratada deverá nomear um preposto local na Cidade de Porto Velho - RO responsável pela prestação dos serviços, com a missão de garantir a adequada execução do contrato, ministrar orientação aos executantes dos serviços e fiscalizar o cumprimento de suas orientações. </w:t>
      </w:r>
    </w:p>
    <w:p w:rsidR="00F00187" w:rsidRPr="00F00187" w:rsidRDefault="00F00187" w:rsidP="00F00187">
      <w:pPr>
        <w:autoSpaceDE w:val="0"/>
        <w:autoSpaceDN w:val="0"/>
        <w:adjustRightInd w:val="0"/>
        <w:spacing w:line="200" w:lineRule="exact"/>
        <w:jc w:val="both"/>
        <w:rPr>
          <w:rFonts w:ascii="Arial" w:hAnsi="Arial" w:cs="Arial"/>
          <w:b/>
          <w:sz w:val="16"/>
          <w:szCs w:val="16"/>
        </w:rPr>
      </w:pPr>
    </w:p>
    <w:p w:rsidR="00F00187" w:rsidRDefault="00F00187" w:rsidP="00F00187">
      <w:pPr>
        <w:autoSpaceDE w:val="0"/>
        <w:autoSpaceDN w:val="0"/>
        <w:adjustRightInd w:val="0"/>
        <w:spacing w:line="200" w:lineRule="exact"/>
        <w:jc w:val="both"/>
        <w:rPr>
          <w:rFonts w:ascii="Arial" w:hAnsi="Arial" w:cs="Arial"/>
          <w:b/>
          <w:sz w:val="16"/>
          <w:szCs w:val="16"/>
        </w:rPr>
      </w:pPr>
      <w:r>
        <w:rPr>
          <w:rFonts w:ascii="Arial" w:hAnsi="Arial" w:cs="Arial"/>
          <w:b/>
          <w:sz w:val="16"/>
          <w:szCs w:val="16"/>
        </w:rPr>
        <w:t>12</w:t>
      </w:r>
      <w:r w:rsidRPr="00F00187">
        <w:rPr>
          <w:rFonts w:ascii="Arial" w:hAnsi="Arial" w:cs="Arial"/>
          <w:b/>
          <w:sz w:val="16"/>
          <w:szCs w:val="16"/>
        </w:rPr>
        <w:t>.9.</w:t>
      </w:r>
      <w:r w:rsidR="00322FE6">
        <w:rPr>
          <w:rFonts w:ascii="Arial" w:hAnsi="Arial" w:cs="Arial"/>
          <w:b/>
          <w:sz w:val="16"/>
          <w:szCs w:val="16"/>
        </w:rPr>
        <w:t>9</w:t>
      </w:r>
      <w:r w:rsidRPr="00F00187">
        <w:rPr>
          <w:rFonts w:ascii="Arial" w:hAnsi="Arial" w:cs="Arial"/>
          <w:b/>
          <w:sz w:val="16"/>
          <w:szCs w:val="16"/>
        </w:rPr>
        <w:t xml:space="preserve">. O preposto será responsável por tomar as providências pertinentes para que sejam corrigidas todas as falhas detectadas e, quando houver necessidade, reportar-se ao responsável pela </w:t>
      </w:r>
      <w:proofErr w:type="gramStart"/>
      <w:r w:rsidRPr="00F00187">
        <w:rPr>
          <w:rFonts w:ascii="Arial" w:hAnsi="Arial" w:cs="Arial"/>
          <w:b/>
          <w:sz w:val="16"/>
          <w:szCs w:val="16"/>
        </w:rPr>
        <w:t>fiscalização designado</w:t>
      </w:r>
      <w:proofErr w:type="gramEnd"/>
      <w:r w:rsidRPr="00F00187">
        <w:rPr>
          <w:rFonts w:ascii="Arial" w:hAnsi="Arial" w:cs="Arial"/>
          <w:b/>
          <w:sz w:val="16"/>
          <w:szCs w:val="16"/>
        </w:rPr>
        <w:t xml:space="preserve"> pela contratante, solicitando as providências que se fizerem necessárias ao bom cumprimento de suas obrigações, recebendo as reclamações daquele e, por consequência, tomando todas as medidas cabíveis para solução das falhas detectadas, conforme art. 68 da Lei nº 8.666/93.</w:t>
      </w:r>
    </w:p>
    <w:p w:rsidR="00F00187" w:rsidRDefault="00F00187" w:rsidP="00F00187">
      <w:pPr>
        <w:pStyle w:val="Recuodecorpodetexto2"/>
        <w:spacing w:line="200" w:lineRule="exact"/>
        <w:ind w:left="0"/>
        <w:rPr>
          <w:sz w:val="16"/>
          <w:szCs w:val="16"/>
        </w:rPr>
      </w:pPr>
    </w:p>
    <w:p w:rsidR="00F00187" w:rsidRDefault="00F00187" w:rsidP="00F00187">
      <w:pPr>
        <w:pStyle w:val="Recuodecorpodetexto2"/>
        <w:spacing w:line="200" w:lineRule="exact"/>
        <w:ind w:left="0"/>
        <w:rPr>
          <w:sz w:val="16"/>
          <w:szCs w:val="16"/>
        </w:rPr>
      </w:pPr>
      <w:r>
        <w:rPr>
          <w:sz w:val="16"/>
          <w:szCs w:val="16"/>
        </w:rPr>
        <w:t>12</w:t>
      </w:r>
      <w:r w:rsidRPr="00F00187">
        <w:rPr>
          <w:sz w:val="16"/>
          <w:szCs w:val="16"/>
        </w:rPr>
        <w:t>.9.</w:t>
      </w:r>
      <w:r w:rsidR="00322FE6">
        <w:rPr>
          <w:sz w:val="16"/>
          <w:szCs w:val="16"/>
        </w:rPr>
        <w:t>10</w:t>
      </w:r>
      <w:r w:rsidRPr="00F00187">
        <w:rPr>
          <w:sz w:val="16"/>
          <w:szCs w:val="16"/>
        </w:rPr>
        <w:t>. Não será aceito atendimento através de canal de comunicação 0800, e- mail ou similar;</w:t>
      </w:r>
    </w:p>
    <w:p w:rsidR="00F00187" w:rsidRPr="00F00187" w:rsidRDefault="00F00187" w:rsidP="00F00187">
      <w:pPr>
        <w:pStyle w:val="Recuodecorpodetexto2"/>
        <w:spacing w:line="200" w:lineRule="exact"/>
        <w:ind w:left="0"/>
        <w:rPr>
          <w:sz w:val="16"/>
          <w:szCs w:val="16"/>
        </w:rPr>
      </w:pPr>
    </w:p>
    <w:p w:rsidR="00F00187" w:rsidRDefault="00F00187" w:rsidP="00F00187">
      <w:pPr>
        <w:pStyle w:val="Recuodecorpodetexto2"/>
        <w:spacing w:line="200" w:lineRule="exact"/>
        <w:ind w:left="0"/>
        <w:rPr>
          <w:sz w:val="16"/>
          <w:szCs w:val="16"/>
        </w:rPr>
      </w:pPr>
      <w:r>
        <w:rPr>
          <w:sz w:val="16"/>
          <w:szCs w:val="16"/>
        </w:rPr>
        <w:t>12</w:t>
      </w:r>
      <w:r w:rsidRPr="00F00187">
        <w:rPr>
          <w:sz w:val="16"/>
          <w:szCs w:val="16"/>
        </w:rPr>
        <w:t>.9.</w:t>
      </w:r>
      <w:r w:rsidR="00322FE6">
        <w:rPr>
          <w:sz w:val="16"/>
          <w:szCs w:val="16"/>
        </w:rPr>
        <w:t>11</w:t>
      </w:r>
      <w:r w:rsidRPr="00F00187">
        <w:rPr>
          <w:sz w:val="16"/>
          <w:szCs w:val="16"/>
        </w:rPr>
        <w:t>. A contratada não deverá</w:t>
      </w:r>
      <w:proofErr w:type="gramStart"/>
      <w:r w:rsidRPr="00F00187">
        <w:rPr>
          <w:sz w:val="16"/>
          <w:szCs w:val="16"/>
        </w:rPr>
        <w:t xml:space="preserve">  </w:t>
      </w:r>
      <w:proofErr w:type="gramEnd"/>
      <w:r w:rsidRPr="00F00187">
        <w:rPr>
          <w:sz w:val="16"/>
          <w:szCs w:val="16"/>
        </w:rPr>
        <w:t>interromper o fornecimento das passagens aéreas;</w:t>
      </w:r>
    </w:p>
    <w:p w:rsidR="00F00187" w:rsidRPr="00F00187" w:rsidRDefault="00F00187" w:rsidP="00F00187">
      <w:pPr>
        <w:pStyle w:val="Recuodecorpodetexto2"/>
        <w:spacing w:line="200" w:lineRule="exact"/>
        <w:ind w:left="0"/>
        <w:rPr>
          <w:sz w:val="16"/>
          <w:szCs w:val="16"/>
        </w:rPr>
      </w:pPr>
    </w:p>
    <w:p w:rsidR="00F00187" w:rsidRDefault="00F00187" w:rsidP="00F00187">
      <w:pPr>
        <w:pStyle w:val="Recuodecorpodetexto2"/>
        <w:spacing w:line="200" w:lineRule="exact"/>
        <w:ind w:left="0"/>
        <w:rPr>
          <w:sz w:val="16"/>
          <w:szCs w:val="16"/>
        </w:rPr>
      </w:pPr>
      <w:r>
        <w:rPr>
          <w:sz w:val="16"/>
          <w:szCs w:val="16"/>
        </w:rPr>
        <w:t>12</w:t>
      </w:r>
      <w:r w:rsidRPr="00F00187">
        <w:rPr>
          <w:sz w:val="16"/>
          <w:szCs w:val="16"/>
        </w:rPr>
        <w:t>.9.</w:t>
      </w:r>
      <w:r w:rsidR="00322FE6">
        <w:rPr>
          <w:sz w:val="16"/>
          <w:szCs w:val="16"/>
        </w:rPr>
        <w:t>12</w:t>
      </w:r>
      <w:r w:rsidRPr="00F00187">
        <w:rPr>
          <w:sz w:val="16"/>
          <w:szCs w:val="16"/>
        </w:rPr>
        <w:t>. Prestar informação às Centrais de Reservas de Passagens E TFD sobre o melhor roteiro de viagem, horário e freqüência de vôos (partida/chegada);</w:t>
      </w:r>
    </w:p>
    <w:p w:rsidR="00F00187" w:rsidRPr="00F00187" w:rsidRDefault="00F00187" w:rsidP="00F00187">
      <w:pPr>
        <w:pStyle w:val="Recuodecorpodetexto2"/>
        <w:spacing w:line="200" w:lineRule="exact"/>
        <w:ind w:left="0"/>
        <w:rPr>
          <w:sz w:val="16"/>
          <w:szCs w:val="16"/>
        </w:rPr>
      </w:pPr>
    </w:p>
    <w:p w:rsidR="00F00187" w:rsidRDefault="00F00187" w:rsidP="00F00187">
      <w:pPr>
        <w:pStyle w:val="Recuodecorpodetexto2"/>
        <w:spacing w:line="200" w:lineRule="exact"/>
        <w:ind w:left="0"/>
        <w:rPr>
          <w:sz w:val="16"/>
          <w:szCs w:val="16"/>
        </w:rPr>
      </w:pPr>
      <w:r>
        <w:rPr>
          <w:sz w:val="16"/>
          <w:szCs w:val="16"/>
        </w:rPr>
        <w:t>12</w:t>
      </w:r>
      <w:r w:rsidRPr="00F00187">
        <w:rPr>
          <w:sz w:val="16"/>
          <w:szCs w:val="16"/>
        </w:rPr>
        <w:t>.9.</w:t>
      </w:r>
      <w:r w:rsidR="00322FE6">
        <w:rPr>
          <w:sz w:val="16"/>
          <w:szCs w:val="16"/>
        </w:rPr>
        <w:t>13</w:t>
      </w:r>
      <w:r w:rsidRPr="00F00187">
        <w:rPr>
          <w:sz w:val="16"/>
          <w:szCs w:val="16"/>
        </w:rPr>
        <w:t>. Efetuar reservas, marcação e remarcação de viagens quando solicitado;</w:t>
      </w:r>
    </w:p>
    <w:p w:rsidR="00F00187" w:rsidRPr="00F00187" w:rsidRDefault="00F00187" w:rsidP="00F00187">
      <w:pPr>
        <w:pStyle w:val="Recuodecorpodetexto2"/>
        <w:spacing w:line="200" w:lineRule="exact"/>
        <w:ind w:left="0"/>
        <w:rPr>
          <w:sz w:val="16"/>
          <w:szCs w:val="16"/>
        </w:rPr>
      </w:pPr>
    </w:p>
    <w:p w:rsidR="00F00187" w:rsidRDefault="00F00187" w:rsidP="00F00187">
      <w:pPr>
        <w:pStyle w:val="Recuodecorpodetexto2"/>
        <w:spacing w:line="200" w:lineRule="exact"/>
        <w:ind w:left="0"/>
        <w:rPr>
          <w:sz w:val="16"/>
          <w:szCs w:val="16"/>
        </w:rPr>
      </w:pPr>
      <w:r>
        <w:rPr>
          <w:sz w:val="16"/>
          <w:szCs w:val="16"/>
        </w:rPr>
        <w:t>12</w:t>
      </w:r>
      <w:r w:rsidRPr="00F00187">
        <w:rPr>
          <w:sz w:val="16"/>
          <w:szCs w:val="16"/>
        </w:rPr>
        <w:t>.9.1</w:t>
      </w:r>
      <w:r w:rsidR="00322FE6">
        <w:rPr>
          <w:sz w:val="16"/>
          <w:szCs w:val="16"/>
        </w:rPr>
        <w:t>4</w:t>
      </w:r>
      <w:r w:rsidRPr="00F00187">
        <w:rPr>
          <w:sz w:val="16"/>
          <w:szCs w:val="16"/>
        </w:rPr>
        <w:t>. Remeter às Centrais de Reservas de Passagens, quando solicitado, as tabelas atualizadas das tarifas de passagens aéreas, sempre que ocorrerem alterações nos preços, inclusive aquelas decorrentes de promoção;</w:t>
      </w:r>
    </w:p>
    <w:p w:rsidR="00F00187" w:rsidRPr="00F00187" w:rsidRDefault="00F00187" w:rsidP="00F00187">
      <w:pPr>
        <w:pStyle w:val="Recuodecorpodetexto2"/>
        <w:spacing w:line="200" w:lineRule="exact"/>
        <w:ind w:left="0"/>
        <w:rPr>
          <w:sz w:val="16"/>
          <w:szCs w:val="16"/>
        </w:rPr>
      </w:pPr>
    </w:p>
    <w:p w:rsidR="00F00187" w:rsidRPr="00F01DA8" w:rsidRDefault="00F00187" w:rsidP="00F00187">
      <w:pPr>
        <w:pStyle w:val="Recuodecorpodetexto2"/>
        <w:spacing w:line="200" w:lineRule="exact"/>
        <w:ind w:left="0"/>
        <w:rPr>
          <w:sz w:val="16"/>
          <w:szCs w:val="16"/>
        </w:rPr>
      </w:pPr>
      <w:r>
        <w:rPr>
          <w:sz w:val="16"/>
          <w:szCs w:val="16"/>
        </w:rPr>
        <w:t>12</w:t>
      </w:r>
      <w:r w:rsidR="00322FE6">
        <w:rPr>
          <w:sz w:val="16"/>
          <w:szCs w:val="16"/>
        </w:rPr>
        <w:t>.9.14</w:t>
      </w:r>
      <w:r w:rsidRPr="00F00187">
        <w:rPr>
          <w:sz w:val="16"/>
          <w:szCs w:val="16"/>
        </w:rPr>
        <w:t xml:space="preserve">. Efetuar a imediata correção das deficiências apontadas pelas Centrais de Reservas de Passagens com relação ao fornecimento de bilhetes de </w:t>
      </w:r>
      <w:r w:rsidRPr="00F01DA8">
        <w:rPr>
          <w:sz w:val="16"/>
          <w:szCs w:val="16"/>
        </w:rPr>
        <w:t>passagens;</w:t>
      </w:r>
    </w:p>
    <w:p w:rsidR="00F00187" w:rsidRPr="00F01DA8" w:rsidRDefault="00F00187" w:rsidP="00F00187">
      <w:pPr>
        <w:pStyle w:val="Recuodecorpodetexto2"/>
        <w:spacing w:line="200" w:lineRule="exact"/>
        <w:ind w:left="0"/>
        <w:rPr>
          <w:sz w:val="16"/>
          <w:szCs w:val="16"/>
        </w:rPr>
      </w:pPr>
    </w:p>
    <w:p w:rsidR="00F00187" w:rsidRPr="00F01DA8" w:rsidRDefault="00F00187" w:rsidP="00F00187">
      <w:pPr>
        <w:pStyle w:val="Recuodecorpodetexto2"/>
        <w:spacing w:line="200" w:lineRule="exact"/>
        <w:ind w:left="0"/>
        <w:rPr>
          <w:sz w:val="16"/>
          <w:szCs w:val="16"/>
        </w:rPr>
      </w:pPr>
      <w:r w:rsidRPr="00F01DA8">
        <w:rPr>
          <w:sz w:val="16"/>
          <w:szCs w:val="16"/>
        </w:rPr>
        <w:t>12</w:t>
      </w:r>
      <w:r w:rsidR="00322FE6" w:rsidRPr="00F01DA8">
        <w:rPr>
          <w:sz w:val="16"/>
          <w:szCs w:val="16"/>
        </w:rPr>
        <w:t>.9.15</w:t>
      </w:r>
      <w:r w:rsidRPr="00F01DA8">
        <w:rPr>
          <w:sz w:val="16"/>
          <w:szCs w:val="16"/>
        </w:rPr>
        <w:t>. Emitir os bilhetes de passagens aéreas para as localidades indicadas pelas Centrais de Reservas de Passagens, conforme solicitado pelo órgão requisitante, com transmissão imediata, informando o código de transmissão e a companhia aérea.</w:t>
      </w:r>
    </w:p>
    <w:p w:rsidR="00F01DA8" w:rsidRPr="00F01DA8" w:rsidRDefault="00F01DA8" w:rsidP="00F01DA8">
      <w:pPr>
        <w:pStyle w:val="PargrafodaLista"/>
        <w:numPr>
          <w:ilvl w:val="2"/>
          <w:numId w:val="12"/>
        </w:numPr>
        <w:spacing w:before="120" w:line="276" w:lineRule="auto"/>
        <w:jc w:val="both"/>
        <w:rPr>
          <w:rFonts w:ascii="Arial" w:hAnsi="Arial" w:cs="Arial"/>
          <w:b/>
          <w:sz w:val="16"/>
          <w:szCs w:val="16"/>
          <w:u w:val="single"/>
        </w:rPr>
      </w:pPr>
      <w:r w:rsidRPr="00F01DA8">
        <w:rPr>
          <w:rFonts w:ascii="Arial" w:hAnsi="Arial" w:cs="Arial"/>
          <w:sz w:val="16"/>
          <w:szCs w:val="16"/>
        </w:rPr>
        <w:t xml:space="preserve">A contratada deverá apresentar cotação de passagens no prazo máximo de 01 (uma) hora após sua solicitação pela contratante, a fim de evitar acréscimo no valor da tarifa e receber autorização para emissão da passagem, observando-se os prazos indicados neste Termo. </w:t>
      </w:r>
    </w:p>
    <w:p w:rsidR="00F01DA8" w:rsidRPr="00F01DA8" w:rsidRDefault="00F01DA8" w:rsidP="00F01DA8">
      <w:pPr>
        <w:pStyle w:val="PargrafodaLista"/>
        <w:spacing w:before="120" w:line="276" w:lineRule="auto"/>
        <w:jc w:val="both"/>
        <w:rPr>
          <w:rFonts w:ascii="Arial" w:hAnsi="Arial" w:cs="Arial"/>
          <w:b/>
          <w:sz w:val="16"/>
          <w:szCs w:val="16"/>
          <w:u w:val="single"/>
        </w:rPr>
      </w:pPr>
    </w:p>
    <w:p w:rsidR="00F01DA8" w:rsidRPr="00F01DA8" w:rsidRDefault="00F01DA8" w:rsidP="00F01DA8">
      <w:pPr>
        <w:pStyle w:val="PargrafodaLista"/>
        <w:numPr>
          <w:ilvl w:val="2"/>
          <w:numId w:val="12"/>
        </w:numPr>
        <w:spacing w:before="120" w:line="276" w:lineRule="auto"/>
        <w:jc w:val="both"/>
        <w:rPr>
          <w:rFonts w:ascii="Arial" w:hAnsi="Arial" w:cs="Arial"/>
          <w:b/>
          <w:sz w:val="16"/>
          <w:szCs w:val="16"/>
          <w:u w:val="single"/>
        </w:rPr>
      </w:pPr>
      <w:r w:rsidRPr="00F01DA8">
        <w:rPr>
          <w:rFonts w:ascii="Arial" w:hAnsi="Arial" w:cs="Arial"/>
          <w:sz w:val="16"/>
          <w:szCs w:val="16"/>
        </w:rPr>
        <w:t>Caso se verifique acréscimo quando da emissão do bilhete no prazo estabelecido acima, deverá a contratada manter contato com o setor competente a fim de obter autorização para emissão do bilhete com o valor acrescido.</w:t>
      </w:r>
    </w:p>
    <w:p w:rsidR="00F01DA8" w:rsidRPr="00F01DA8" w:rsidRDefault="00F01DA8" w:rsidP="00F01DA8">
      <w:pPr>
        <w:pStyle w:val="PargrafodaLista"/>
        <w:rPr>
          <w:rFonts w:ascii="Arial" w:hAnsi="Arial" w:cs="Arial"/>
          <w:b/>
          <w:sz w:val="16"/>
          <w:szCs w:val="16"/>
          <w:u w:val="single"/>
        </w:rPr>
      </w:pPr>
    </w:p>
    <w:p w:rsidR="00F01DA8" w:rsidRPr="00F01DA8" w:rsidRDefault="00F01DA8" w:rsidP="00F01DA8">
      <w:pPr>
        <w:pStyle w:val="PargrafodaLista"/>
        <w:spacing w:before="120" w:line="276" w:lineRule="auto"/>
        <w:jc w:val="both"/>
        <w:rPr>
          <w:rFonts w:ascii="Arial" w:hAnsi="Arial" w:cs="Arial"/>
          <w:b/>
          <w:sz w:val="16"/>
          <w:szCs w:val="16"/>
          <w:u w:val="single"/>
        </w:rPr>
      </w:pPr>
    </w:p>
    <w:p w:rsidR="00F00187" w:rsidRPr="00F01DA8" w:rsidRDefault="00F00187" w:rsidP="00F01DA8">
      <w:pPr>
        <w:pStyle w:val="PargrafodaLista"/>
        <w:numPr>
          <w:ilvl w:val="2"/>
          <w:numId w:val="12"/>
        </w:numPr>
        <w:spacing w:before="120" w:line="276" w:lineRule="auto"/>
        <w:jc w:val="both"/>
        <w:rPr>
          <w:rFonts w:ascii="Arial" w:hAnsi="Arial" w:cs="Arial"/>
          <w:b/>
          <w:sz w:val="16"/>
          <w:szCs w:val="16"/>
          <w:u w:val="single"/>
        </w:rPr>
      </w:pPr>
      <w:r w:rsidRPr="00F01DA8">
        <w:rPr>
          <w:rFonts w:ascii="Arial" w:hAnsi="Arial" w:cs="Arial"/>
          <w:sz w:val="16"/>
          <w:szCs w:val="16"/>
        </w:rPr>
        <w:t>Entregar os bilhetes de passagens aéreas nos balcões de atendimento da empresa fornecedora, no prazo máximo de até 04 (quatro) horas da solicitação do órgão;</w:t>
      </w:r>
    </w:p>
    <w:p w:rsidR="00F01DA8" w:rsidRPr="00F01DA8" w:rsidRDefault="00F01DA8" w:rsidP="00F01DA8">
      <w:pPr>
        <w:pStyle w:val="PargrafodaLista"/>
        <w:spacing w:before="120" w:line="276" w:lineRule="auto"/>
        <w:jc w:val="both"/>
        <w:rPr>
          <w:rFonts w:ascii="Arial" w:hAnsi="Arial" w:cs="Arial"/>
          <w:b/>
          <w:sz w:val="16"/>
          <w:szCs w:val="16"/>
          <w:u w:val="single"/>
        </w:rPr>
      </w:pPr>
    </w:p>
    <w:p w:rsidR="00F00187" w:rsidRPr="00F01DA8" w:rsidRDefault="00F00187" w:rsidP="00F01DA8">
      <w:pPr>
        <w:pStyle w:val="PargrafodaLista"/>
        <w:numPr>
          <w:ilvl w:val="2"/>
          <w:numId w:val="12"/>
        </w:numPr>
        <w:spacing w:before="120" w:line="276" w:lineRule="auto"/>
        <w:jc w:val="both"/>
        <w:rPr>
          <w:rFonts w:ascii="Arial" w:hAnsi="Arial" w:cs="Arial"/>
          <w:b/>
          <w:sz w:val="16"/>
          <w:szCs w:val="16"/>
          <w:u w:val="single"/>
        </w:rPr>
      </w:pPr>
      <w:r w:rsidRPr="00F01DA8">
        <w:rPr>
          <w:rFonts w:ascii="Arial" w:hAnsi="Arial" w:cs="Arial"/>
          <w:sz w:val="16"/>
          <w:szCs w:val="16"/>
        </w:rPr>
        <w:t>Emitir, no ato da solicitação da passagem aérea pela Central de Passagens, cotação de preços das companhias aéreas disponíveis para o trecho desejado, para que desta forma as Centrais de Reservas de Passagens possam optar pela companhia que oferecer o menor preço.</w:t>
      </w:r>
    </w:p>
    <w:p w:rsidR="00F01DA8" w:rsidRPr="00F01DA8" w:rsidRDefault="00F01DA8" w:rsidP="00F01DA8">
      <w:pPr>
        <w:pStyle w:val="PargrafodaLista"/>
        <w:rPr>
          <w:rFonts w:ascii="Arial" w:hAnsi="Arial" w:cs="Arial"/>
          <w:b/>
          <w:sz w:val="16"/>
          <w:szCs w:val="16"/>
          <w:u w:val="single"/>
        </w:rPr>
      </w:pPr>
    </w:p>
    <w:p w:rsidR="00F01DA8" w:rsidRPr="00F01DA8" w:rsidRDefault="00F01DA8" w:rsidP="00F01DA8">
      <w:pPr>
        <w:pStyle w:val="PargrafodaLista"/>
        <w:spacing w:before="120" w:line="276" w:lineRule="auto"/>
        <w:jc w:val="both"/>
        <w:rPr>
          <w:rFonts w:ascii="Arial" w:hAnsi="Arial" w:cs="Arial"/>
          <w:b/>
          <w:sz w:val="16"/>
          <w:szCs w:val="16"/>
          <w:u w:val="single"/>
        </w:rPr>
      </w:pPr>
    </w:p>
    <w:p w:rsidR="00F00187" w:rsidRPr="00F01DA8" w:rsidRDefault="00F00187" w:rsidP="00F01DA8">
      <w:pPr>
        <w:pStyle w:val="PargrafodaLista"/>
        <w:numPr>
          <w:ilvl w:val="2"/>
          <w:numId w:val="12"/>
        </w:numPr>
        <w:spacing w:before="120" w:line="276" w:lineRule="auto"/>
        <w:jc w:val="both"/>
        <w:rPr>
          <w:rFonts w:ascii="Arial" w:hAnsi="Arial" w:cs="Arial"/>
          <w:b/>
          <w:sz w:val="16"/>
          <w:szCs w:val="16"/>
          <w:u w:val="single"/>
        </w:rPr>
      </w:pPr>
      <w:r w:rsidRPr="00F01DA8">
        <w:rPr>
          <w:rFonts w:ascii="Arial" w:hAnsi="Arial" w:cs="Arial"/>
          <w:b/>
          <w:sz w:val="16"/>
          <w:szCs w:val="16"/>
        </w:rPr>
        <w:t>Nos termos do Acórdão 1314/2014 Plenário</w:t>
      </w:r>
      <w:r w:rsidRPr="00F01DA8">
        <w:rPr>
          <w:rFonts w:ascii="Arial" w:hAnsi="Arial" w:cs="Arial"/>
          <w:b/>
          <w:bCs/>
          <w:iCs/>
          <w:color w:val="000000"/>
          <w:sz w:val="16"/>
          <w:szCs w:val="16"/>
        </w:rPr>
        <w:t>, TCU 001.043/2014-5, relator Ministro Raimundo Carreiro, 21.5.2014, a</w:t>
      </w:r>
      <w:r w:rsidRPr="00F01DA8">
        <w:rPr>
          <w:rFonts w:ascii="Arial" w:hAnsi="Arial" w:cs="Arial"/>
          <w:b/>
          <w:sz w:val="16"/>
          <w:szCs w:val="16"/>
        </w:rPr>
        <w:t xml:space="preserve"> agência contratada deverá apresentar mês a mês as faturas emitidas pelas Companhias </w:t>
      </w:r>
      <w:proofErr w:type="gramStart"/>
      <w:r w:rsidRPr="00F01DA8">
        <w:rPr>
          <w:rFonts w:ascii="Arial" w:hAnsi="Arial" w:cs="Arial"/>
          <w:b/>
          <w:sz w:val="16"/>
          <w:szCs w:val="16"/>
        </w:rPr>
        <w:t>aéreas referente</w:t>
      </w:r>
      <w:proofErr w:type="gramEnd"/>
      <w:r w:rsidRPr="00F01DA8">
        <w:rPr>
          <w:rFonts w:ascii="Arial" w:hAnsi="Arial" w:cs="Arial"/>
          <w:b/>
          <w:sz w:val="16"/>
          <w:szCs w:val="16"/>
        </w:rPr>
        <w:t xml:space="preserve"> às passagens aéreas adquiridas pelos órgãos participantes da Ata, apresentação esta que deverá condicionar o pagamento da próxima fatura da agência.</w:t>
      </w:r>
    </w:p>
    <w:p w:rsidR="00A82DC7" w:rsidRPr="00F01DA8" w:rsidRDefault="00A82DC7" w:rsidP="004C43D9">
      <w:pPr>
        <w:rPr>
          <w:rFonts w:ascii="Arial" w:hAnsi="Arial" w:cs="Arial"/>
          <w:sz w:val="16"/>
          <w:szCs w:val="16"/>
        </w:rPr>
      </w:pPr>
    </w:p>
    <w:p w:rsidR="009D2314" w:rsidRPr="00F01DA8" w:rsidRDefault="009D2314" w:rsidP="009D2314">
      <w:pPr>
        <w:jc w:val="both"/>
        <w:rPr>
          <w:rFonts w:ascii="Arial" w:hAnsi="Arial" w:cs="Arial"/>
          <w:sz w:val="16"/>
          <w:szCs w:val="16"/>
        </w:rPr>
      </w:pPr>
      <w:r w:rsidRPr="00F01DA8">
        <w:rPr>
          <w:rFonts w:ascii="Arial" w:hAnsi="Arial" w:cs="Arial"/>
          <w:b/>
          <w:bCs/>
          <w:sz w:val="16"/>
          <w:szCs w:val="16"/>
        </w:rPr>
        <w:t>1</w:t>
      </w:r>
      <w:r w:rsidR="005E2FA0" w:rsidRPr="00F01DA8">
        <w:rPr>
          <w:rFonts w:ascii="Arial" w:hAnsi="Arial" w:cs="Arial"/>
          <w:b/>
          <w:bCs/>
          <w:sz w:val="16"/>
          <w:szCs w:val="16"/>
        </w:rPr>
        <w:t>2</w:t>
      </w:r>
      <w:r w:rsidRPr="00F01DA8">
        <w:rPr>
          <w:rFonts w:ascii="Arial" w:hAnsi="Arial" w:cs="Arial"/>
          <w:b/>
          <w:bCs/>
          <w:sz w:val="16"/>
          <w:szCs w:val="16"/>
        </w:rPr>
        <w:t>.</w:t>
      </w:r>
      <w:r w:rsidR="00167705" w:rsidRPr="00F01DA8">
        <w:rPr>
          <w:rFonts w:ascii="Arial" w:hAnsi="Arial" w:cs="Arial"/>
          <w:b/>
          <w:bCs/>
          <w:sz w:val="16"/>
          <w:szCs w:val="16"/>
        </w:rPr>
        <w:t>1</w:t>
      </w:r>
      <w:r w:rsidR="00F00187" w:rsidRPr="00F01DA8">
        <w:rPr>
          <w:rFonts w:ascii="Arial" w:hAnsi="Arial" w:cs="Arial"/>
          <w:b/>
          <w:bCs/>
          <w:sz w:val="16"/>
          <w:szCs w:val="16"/>
        </w:rPr>
        <w:t>0</w:t>
      </w:r>
      <w:r w:rsidR="00CD006A" w:rsidRPr="00F01DA8">
        <w:rPr>
          <w:rFonts w:ascii="Arial" w:hAnsi="Arial" w:cs="Arial"/>
          <w:b/>
          <w:bCs/>
          <w:sz w:val="16"/>
          <w:szCs w:val="16"/>
        </w:rPr>
        <w:t>. Cumprir todas as obrigações do edital e termo de referência e s</w:t>
      </w:r>
      <w:r w:rsidRPr="00F01DA8">
        <w:rPr>
          <w:rFonts w:ascii="Arial" w:hAnsi="Arial" w:cs="Arial"/>
          <w:sz w:val="16"/>
          <w:szCs w:val="16"/>
        </w:rPr>
        <w:t xml:space="preserve">ubstituir em qualquer tempo e sem qualquer Ônus para o Órgão/Entidade toda ou parte da remessa devolvida pela mesma, no prazo de </w:t>
      </w:r>
      <w:r w:rsidRPr="00F01DA8">
        <w:rPr>
          <w:rFonts w:ascii="Arial" w:hAnsi="Arial" w:cs="Arial"/>
          <w:b/>
          <w:bCs/>
          <w:sz w:val="16"/>
          <w:szCs w:val="16"/>
        </w:rPr>
        <w:t>05 (cinco) dias úteis</w:t>
      </w:r>
      <w:r w:rsidRPr="00F01DA8">
        <w:rPr>
          <w:rFonts w:ascii="Arial" w:hAnsi="Arial" w:cs="Arial"/>
          <w:sz w:val="16"/>
          <w:szCs w:val="16"/>
        </w:rPr>
        <w:t>, caso constatada divergência na especificação;</w:t>
      </w:r>
    </w:p>
    <w:p w:rsidR="009D2314" w:rsidRPr="00F01DA8" w:rsidRDefault="009D2314" w:rsidP="009D2314">
      <w:pPr>
        <w:jc w:val="both"/>
        <w:rPr>
          <w:rFonts w:ascii="Arial" w:hAnsi="Arial" w:cs="Arial"/>
          <w:sz w:val="16"/>
          <w:szCs w:val="16"/>
        </w:rPr>
      </w:pPr>
    </w:p>
    <w:p w:rsidR="009D2314" w:rsidRPr="00F01DA8" w:rsidRDefault="00167705" w:rsidP="009D2314">
      <w:pPr>
        <w:jc w:val="both"/>
        <w:rPr>
          <w:rFonts w:ascii="Arial" w:hAnsi="Arial" w:cs="Arial"/>
          <w:sz w:val="16"/>
          <w:szCs w:val="16"/>
          <w:lang w:val="pt-PT"/>
        </w:rPr>
      </w:pPr>
      <w:r w:rsidRPr="00F01DA8">
        <w:rPr>
          <w:rFonts w:ascii="Arial" w:hAnsi="Arial" w:cs="Arial"/>
          <w:bCs/>
          <w:sz w:val="16"/>
          <w:szCs w:val="16"/>
        </w:rPr>
        <w:t>1</w:t>
      </w:r>
      <w:r w:rsidR="005E2FA0" w:rsidRPr="00F01DA8">
        <w:rPr>
          <w:rFonts w:ascii="Arial" w:hAnsi="Arial" w:cs="Arial"/>
          <w:bCs/>
          <w:sz w:val="16"/>
          <w:szCs w:val="16"/>
        </w:rPr>
        <w:t>2</w:t>
      </w:r>
      <w:r w:rsidRPr="00F01DA8">
        <w:rPr>
          <w:rFonts w:ascii="Arial" w:hAnsi="Arial" w:cs="Arial"/>
          <w:bCs/>
          <w:sz w:val="16"/>
          <w:szCs w:val="16"/>
        </w:rPr>
        <w:t>.</w:t>
      </w:r>
      <w:r w:rsidR="00F00187" w:rsidRPr="00F01DA8">
        <w:rPr>
          <w:rFonts w:ascii="Arial" w:hAnsi="Arial" w:cs="Arial"/>
          <w:bCs/>
          <w:sz w:val="16"/>
          <w:szCs w:val="16"/>
        </w:rPr>
        <w:t>11</w:t>
      </w:r>
      <w:r w:rsidR="009D2314" w:rsidRPr="00F01DA8">
        <w:rPr>
          <w:rFonts w:ascii="Arial" w:hAnsi="Arial" w:cs="Arial"/>
          <w:bCs/>
          <w:sz w:val="16"/>
          <w:szCs w:val="16"/>
        </w:rPr>
        <w:t xml:space="preserve"> </w:t>
      </w:r>
      <w:r w:rsidR="009D2314" w:rsidRPr="00F01DA8">
        <w:rPr>
          <w:rFonts w:ascii="Arial" w:hAnsi="Arial" w:cs="Arial"/>
          <w:sz w:val="16"/>
          <w:szCs w:val="16"/>
          <w:lang w:val="pt-PT"/>
        </w:rPr>
        <w:t>Dispor-se a toda e qualquer fiscalização, no tocante ao fornecimento do produto, assim como ao cumprimento das obrigações previstas na ATA;</w:t>
      </w:r>
    </w:p>
    <w:p w:rsidR="009D2314" w:rsidRPr="00F01DA8"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w:t>
      </w:r>
      <w:r w:rsidR="00F00187">
        <w:rPr>
          <w:rFonts w:ascii="Arial" w:hAnsi="Arial" w:cs="Arial"/>
          <w:bCs/>
          <w:sz w:val="16"/>
          <w:szCs w:val="16"/>
          <w:lang w:val="pt-PT"/>
        </w:rPr>
        <w:t>12</w:t>
      </w:r>
      <w:r w:rsidR="00F04735">
        <w:rPr>
          <w:rFonts w:ascii="Arial" w:hAnsi="Arial" w:cs="Arial"/>
          <w:bCs/>
          <w:sz w:val="16"/>
          <w:szCs w:val="16"/>
          <w:lang w:val="pt-PT"/>
        </w:rPr>
        <w:t>.</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w:t>
      </w:r>
      <w:r w:rsidR="00F00187">
        <w:rPr>
          <w:rFonts w:ascii="Arial" w:hAnsi="Arial" w:cs="Arial"/>
          <w:bCs/>
          <w:sz w:val="16"/>
          <w:szCs w:val="16"/>
        </w:rPr>
        <w:t>13</w:t>
      </w:r>
      <w:r w:rsidR="00F04735">
        <w:rPr>
          <w:rFonts w:ascii="Arial" w:hAnsi="Arial" w:cs="Arial"/>
          <w:bCs/>
          <w:sz w:val="16"/>
          <w:szCs w:val="16"/>
        </w:rPr>
        <w:t>.</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w:t>
      </w:r>
      <w:r w:rsidR="00F00187">
        <w:rPr>
          <w:rFonts w:ascii="Arial" w:hAnsi="Arial" w:cs="Arial"/>
          <w:bCs/>
          <w:sz w:val="16"/>
          <w:szCs w:val="16"/>
        </w:rPr>
        <w:t>14</w:t>
      </w:r>
      <w:r w:rsidR="00F04735">
        <w:rPr>
          <w:rFonts w:ascii="Arial" w:hAnsi="Arial" w:cs="Arial"/>
          <w:bCs/>
          <w:sz w:val="16"/>
          <w:szCs w:val="16"/>
        </w:rPr>
        <w:t>.</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w:t>
      </w:r>
      <w:r w:rsidR="00F00187">
        <w:rPr>
          <w:rFonts w:ascii="Arial" w:hAnsi="Arial" w:cs="Arial"/>
          <w:bCs/>
          <w:color w:val="000000"/>
          <w:sz w:val="16"/>
          <w:szCs w:val="16"/>
          <w:lang w:val="pt-PT"/>
        </w:rPr>
        <w:t>15</w:t>
      </w:r>
      <w:r w:rsidR="00F04735">
        <w:rPr>
          <w:rFonts w:ascii="Arial" w:hAnsi="Arial" w:cs="Arial"/>
          <w:bCs/>
          <w:color w:val="000000"/>
          <w:sz w:val="16"/>
          <w:szCs w:val="16"/>
          <w:lang w:val="pt-PT"/>
        </w:rPr>
        <w:t>.</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w:t>
      </w:r>
      <w:r w:rsidR="00F00187">
        <w:rPr>
          <w:rFonts w:ascii="Arial" w:hAnsi="Arial" w:cs="Arial"/>
          <w:bCs/>
          <w:snapToGrid w:val="0"/>
          <w:sz w:val="16"/>
          <w:szCs w:val="16"/>
        </w:rPr>
        <w:t>16</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w:t>
      </w:r>
      <w:r w:rsidR="00F00187">
        <w:rPr>
          <w:rFonts w:ascii="Arial" w:hAnsi="Arial" w:cs="Arial"/>
          <w:bCs/>
          <w:sz w:val="16"/>
          <w:szCs w:val="16"/>
          <w:lang w:val="pt-PT"/>
        </w:rPr>
        <w:t>17</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w:t>
      </w:r>
      <w:r w:rsidR="00F00187">
        <w:rPr>
          <w:rFonts w:ascii="Arial" w:hAnsi="Arial" w:cs="Arial"/>
          <w:bCs/>
          <w:sz w:val="16"/>
          <w:szCs w:val="16"/>
        </w:rPr>
        <w:t>18</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F00187">
        <w:rPr>
          <w:rFonts w:ascii="Arial" w:hAnsi="Arial" w:cs="Arial"/>
          <w:bCs/>
          <w:sz w:val="16"/>
          <w:szCs w:val="16"/>
        </w:rPr>
        <w:t>9</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Default="0033365D" w:rsidP="009D2314">
      <w:pPr>
        <w:jc w:val="both"/>
        <w:rPr>
          <w:rFonts w:ascii="Arial" w:hAnsi="Arial" w:cs="Arial"/>
          <w:sz w:val="16"/>
          <w:szCs w:val="16"/>
        </w:rPr>
      </w:pPr>
    </w:p>
    <w:p w:rsidR="00432C97" w:rsidRDefault="00432C97" w:rsidP="00432C97">
      <w:pPr>
        <w:jc w:val="both"/>
        <w:rPr>
          <w:rFonts w:ascii="Arial" w:hAnsi="Arial" w:cs="Arial"/>
          <w:b/>
          <w:sz w:val="16"/>
          <w:szCs w:val="16"/>
        </w:rPr>
      </w:pPr>
      <w:r>
        <w:rPr>
          <w:rFonts w:ascii="Arial" w:hAnsi="Arial" w:cs="Arial"/>
          <w:b/>
          <w:sz w:val="16"/>
          <w:szCs w:val="16"/>
        </w:rPr>
        <w:t>13</w:t>
      </w:r>
      <w:r w:rsidRPr="00432C97">
        <w:rPr>
          <w:rFonts w:ascii="Arial" w:hAnsi="Arial" w:cs="Arial"/>
          <w:b/>
          <w:sz w:val="16"/>
          <w:szCs w:val="16"/>
        </w:rPr>
        <w:t>. DEVERES DO ÓRGÃO REQUISITANTE E DO ÓRGÃO GERENCIADOR - SUPEL:</w:t>
      </w:r>
    </w:p>
    <w:p w:rsidR="00432C97" w:rsidRDefault="00432C97" w:rsidP="00432C97">
      <w:pPr>
        <w:jc w:val="both"/>
        <w:rPr>
          <w:rFonts w:ascii="Arial" w:hAnsi="Arial" w:cs="Arial"/>
          <w:b/>
          <w:sz w:val="16"/>
          <w:szCs w:val="16"/>
        </w:rPr>
      </w:pPr>
    </w:p>
    <w:p w:rsidR="00432C97" w:rsidRPr="009A54D1" w:rsidRDefault="00432C97" w:rsidP="00432C97">
      <w:pPr>
        <w:tabs>
          <w:tab w:val="left" w:pos="1134"/>
        </w:tabs>
        <w:jc w:val="both"/>
        <w:rPr>
          <w:rFonts w:ascii="Arial" w:hAnsi="Arial" w:cs="Arial"/>
          <w:sz w:val="16"/>
          <w:szCs w:val="16"/>
        </w:rPr>
      </w:pPr>
      <w:r w:rsidRPr="009A54D1">
        <w:rPr>
          <w:rFonts w:ascii="Arial" w:hAnsi="Arial" w:cs="Arial"/>
          <w:sz w:val="16"/>
          <w:szCs w:val="16"/>
        </w:rPr>
        <w:t xml:space="preserve">13.1. Proporcionar todas as facilidades indispensáveis à boa execução das obrigações contratuais; </w:t>
      </w:r>
    </w:p>
    <w:p w:rsidR="00432C97" w:rsidRPr="009A54D1" w:rsidRDefault="00432C97" w:rsidP="00432C97">
      <w:pPr>
        <w:tabs>
          <w:tab w:val="left" w:pos="1134"/>
        </w:tabs>
        <w:jc w:val="both"/>
        <w:rPr>
          <w:rFonts w:ascii="Arial" w:hAnsi="Arial" w:cs="Arial"/>
          <w:sz w:val="16"/>
          <w:szCs w:val="16"/>
        </w:rPr>
      </w:pPr>
    </w:p>
    <w:p w:rsidR="00432C97" w:rsidRPr="009A54D1" w:rsidRDefault="00432C97" w:rsidP="00432C97">
      <w:pPr>
        <w:jc w:val="both"/>
        <w:rPr>
          <w:rFonts w:ascii="Arial" w:hAnsi="Arial" w:cs="Arial"/>
          <w:sz w:val="16"/>
          <w:szCs w:val="16"/>
        </w:rPr>
      </w:pPr>
      <w:r w:rsidRPr="009A54D1">
        <w:rPr>
          <w:rFonts w:ascii="Arial" w:hAnsi="Arial" w:cs="Arial"/>
          <w:sz w:val="16"/>
          <w:szCs w:val="16"/>
        </w:rPr>
        <w:t>13.2 Rejeitar, no todo ou em parte, os objetos desta Ata entregues em desacordo com as obrigações assumidas pelo fornecedor;</w:t>
      </w:r>
    </w:p>
    <w:p w:rsidR="00432C97" w:rsidRPr="009A54D1" w:rsidRDefault="00432C97" w:rsidP="00432C97">
      <w:pPr>
        <w:jc w:val="both"/>
        <w:rPr>
          <w:rFonts w:ascii="Arial" w:hAnsi="Arial" w:cs="Arial"/>
          <w:sz w:val="16"/>
          <w:szCs w:val="16"/>
        </w:rPr>
      </w:pPr>
    </w:p>
    <w:p w:rsidR="00432C97" w:rsidRPr="009A54D1" w:rsidRDefault="00432C97" w:rsidP="00432C97">
      <w:pPr>
        <w:jc w:val="both"/>
        <w:rPr>
          <w:rFonts w:ascii="Arial" w:hAnsi="Arial" w:cs="Arial"/>
          <w:sz w:val="16"/>
          <w:szCs w:val="16"/>
        </w:rPr>
      </w:pPr>
      <w:r w:rsidRPr="009A54D1">
        <w:rPr>
          <w:rFonts w:ascii="Arial" w:hAnsi="Arial" w:cs="Arial"/>
          <w:sz w:val="16"/>
          <w:szCs w:val="16"/>
        </w:rPr>
        <w:t>13.3 Notificar a CONTRATADA de qualquer irregularidade encontrada no fornecimento dos objetos desta Ata;</w:t>
      </w:r>
    </w:p>
    <w:p w:rsidR="00432C97" w:rsidRPr="009A54D1" w:rsidRDefault="00432C97" w:rsidP="00432C97">
      <w:pPr>
        <w:jc w:val="both"/>
        <w:rPr>
          <w:rFonts w:ascii="Arial" w:hAnsi="Arial" w:cs="Arial"/>
          <w:sz w:val="16"/>
          <w:szCs w:val="16"/>
        </w:rPr>
      </w:pPr>
    </w:p>
    <w:p w:rsidR="00432C97" w:rsidRPr="009A54D1" w:rsidRDefault="00432C97" w:rsidP="00432C97">
      <w:pPr>
        <w:tabs>
          <w:tab w:val="left" w:pos="1134"/>
        </w:tabs>
        <w:jc w:val="both"/>
        <w:rPr>
          <w:rFonts w:ascii="Arial" w:hAnsi="Arial" w:cs="Arial"/>
          <w:sz w:val="16"/>
          <w:szCs w:val="16"/>
        </w:rPr>
      </w:pPr>
      <w:r w:rsidRPr="009A54D1">
        <w:rPr>
          <w:rFonts w:ascii="Arial" w:hAnsi="Arial" w:cs="Arial"/>
          <w:sz w:val="16"/>
          <w:szCs w:val="16"/>
        </w:rPr>
        <w:t>13.4 Efetuar o pagamento à(s) contratada(s) de acordo com as condições de preços e prazos estabelecidos no edital e ata de registro de preços</w:t>
      </w:r>
    </w:p>
    <w:p w:rsidR="00432C97" w:rsidRPr="009A54D1" w:rsidRDefault="00432C97" w:rsidP="00432C97">
      <w:pPr>
        <w:tabs>
          <w:tab w:val="left" w:pos="1134"/>
        </w:tabs>
        <w:jc w:val="both"/>
        <w:rPr>
          <w:rFonts w:ascii="Arial" w:hAnsi="Arial" w:cs="Arial"/>
          <w:sz w:val="16"/>
          <w:szCs w:val="16"/>
        </w:rPr>
      </w:pPr>
    </w:p>
    <w:p w:rsidR="00432C97" w:rsidRPr="009A54D1" w:rsidRDefault="00432C97" w:rsidP="00432C97">
      <w:pPr>
        <w:tabs>
          <w:tab w:val="left" w:pos="1134"/>
        </w:tabs>
        <w:jc w:val="both"/>
        <w:rPr>
          <w:rFonts w:ascii="Arial" w:hAnsi="Arial" w:cs="Arial"/>
          <w:sz w:val="16"/>
          <w:szCs w:val="16"/>
        </w:rPr>
      </w:pPr>
      <w:proofErr w:type="gramStart"/>
      <w:r w:rsidRPr="009A54D1">
        <w:rPr>
          <w:rFonts w:ascii="Arial" w:hAnsi="Arial" w:cs="Arial"/>
          <w:sz w:val="16"/>
          <w:szCs w:val="16"/>
        </w:rPr>
        <w:t>13.5 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432C97" w:rsidRPr="009A54D1" w:rsidRDefault="00432C97" w:rsidP="00432C97">
      <w:pPr>
        <w:tabs>
          <w:tab w:val="left" w:pos="1134"/>
        </w:tabs>
        <w:jc w:val="both"/>
        <w:rPr>
          <w:rFonts w:ascii="Arial" w:hAnsi="Arial" w:cs="Arial"/>
          <w:sz w:val="16"/>
          <w:szCs w:val="16"/>
        </w:rPr>
      </w:pPr>
    </w:p>
    <w:p w:rsidR="00432C97" w:rsidRPr="009A54D1" w:rsidRDefault="00432C97" w:rsidP="00432C97">
      <w:pPr>
        <w:tabs>
          <w:tab w:val="left" w:pos="1134"/>
        </w:tabs>
        <w:jc w:val="both"/>
        <w:rPr>
          <w:rFonts w:ascii="Arial" w:hAnsi="Arial" w:cs="Arial"/>
          <w:sz w:val="16"/>
          <w:szCs w:val="16"/>
        </w:rPr>
      </w:pPr>
      <w:r w:rsidRPr="009A54D1">
        <w:rPr>
          <w:rFonts w:ascii="Arial" w:hAnsi="Arial" w:cs="Arial"/>
          <w:sz w:val="16"/>
          <w:szCs w:val="16"/>
        </w:rPr>
        <w:t xml:space="preserve">13.6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432C97" w:rsidRDefault="00432C97" w:rsidP="00432C97">
      <w:pPr>
        <w:jc w:val="both"/>
        <w:rPr>
          <w:rFonts w:ascii="Arial" w:hAnsi="Arial" w:cs="Arial"/>
          <w:b/>
          <w:sz w:val="16"/>
          <w:szCs w:val="16"/>
        </w:rPr>
      </w:pPr>
    </w:p>
    <w:p w:rsidR="00432C97" w:rsidRDefault="00432C97" w:rsidP="00432C97">
      <w:pPr>
        <w:pStyle w:val="Recuodecorpodetexto2"/>
        <w:ind w:left="0"/>
        <w:rPr>
          <w:sz w:val="16"/>
          <w:szCs w:val="16"/>
        </w:rPr>
      </w:pPr>
      <w:r>
        <w:rPr>
          <w:sz w:val="16"/>
          <w:szCs w:val="16"/>
        </w:rPr>
        <w:t>13.7</w:t>
      </w:r>
      <w:r w:rsidRPr="00432C97">
        <w:rPr>
          <w:sz w:val="16"/>
          <w:szCs w:val="16"/>
        </w:rPr>
        <w:t xml:space="preserve">. </w:t>
      </w:r>
      <w:r w:rsidR="003F78EC" w:rsidRPr="00DA2E63">
        <w:rPr>
          <w:sz w:val="16"/>
          <w:szCs w:val="16"/>
        </w:rPr>
        <w:t xml:space="preserve">O órgão ou entidade usuário da Ata de Registro de Preços, sempre que desejar efetivar os serviços deverá fazê-lo através de solicitação formal, </w:t>
      </w:r>
      <w:r w:rsidR="003F78EC">
        <w:rPr>
          <w:sz w:val="16"/>
          <w:szCs w:val="16"/>
        </w:rPr>
        <w:t xml:space="preserve">que será posteriormente anexada ao processo respectivo processo administrativo, devidamente autuado para fins de liquidação de </w:t>
      </w:r>
      <w:proofErr w:type="gramStart"/>
      <w:r w:rsidR="003F78EC">
        <w:rPr>
          <w:sz w:val="16"/>
          <w:szCs w:val="16"/>
        </w:rPr>
        <w:t>despesa</w:t>
      </w:r>
      <w:proofErr w:type="gramEnd"/>
    </w:p>
    <w:p w:rsidR="003F78EC" w:rsidRPr="00432C97" w:rsidRDefault="003F78EC" w:rsidP="00432C97">
      <w:pPr>
        <w:pStyle w:val="Recuodecorpodetexto2"/>
        <w:ind w:left="0"/>
        <w:rPr>
          <w:sz w:val="16"/>
          <w:szCs w:val="16"/>
        </w:rPr>
      </w:pPr>
    </w:p>
    <w:p w:rsidR="000335B2" w:rsidRPr="0026340F" w:rsidRDefault="000335B2" w:rsidP="000335B2">
      <w:pPr>
        <w:pStyle w:val="Recuodecorpodetexto2"/>
        <w:ind w:left="0"/>
        <w:rPr>
          <w:sz w:val="16"/>
          <w:szCs w:val="16"/>
        </w:rPr>
      </w:pPr>
      <w:r w:rsidRPr="0026340F">
        <w:rPr>
          <w:sz w:val="16"/>
          <w:szCs w:val="16"/>
        </w:rPr>
        <w:t>13.8. Caberá ao órgão ou entidade</w:t>
      </w:r>
      <w:r>
        <w:rPr>
          <w:sz w:val="16"/>
          <w:szCs w:val="16"/>
        </w:rPr>
        <w:t xml:space="preserve"> requisitante</w:t>
      </w:r>
      <w:proofErr w:type="gramStart"/>
      <w:r>
        <w:rPr>
          <w:sz w:val="16"/>
          <w:szCs w:val="16"/>
        </w:rPr>
        <w:t xml:space="preserve"> </w:t>
      </w:r>
      <w:r w:rsidRPr="0026340F">
        <w:rPr>
          <w:sz w:val="16"/>
          <w:szCs w:val="16"/>
        </w:rPr>
        <w:t xml:space="preserve"> </w:t>
      </w:r>
      <w:proofErr w:type="gramEnd"/>
      <w:r w:rsidRPr="0026340F">
        <w:rPr>
          <w:sz w:val="16"/>
          <w:szCs w:val="16"/>
        </w:rPr>
        <w:t xml:space="preserve">a exclusiva responsabilidade, após contratação, pelo controle do cumprimento de todas as obrigações relativas ao fornecimento, inclusive aplicação das sanções previstas neste edital. </w:t>
      </w:r>
    </w:p>
    <w:p w:rsidR="00432C97" w:rsidRPr="00432C97" w:rsidRDefault="00432C97" w:rsidP="00432C97">
      <w:pPr>
        <w:pStyle w:val="Recuodecorpodetexto2"/>
        <w:ind w:left="0"/>
        <w:rPr>
          <w:sz w:val="16"/>
          <w:szCs w:val="16"/>
        </w:rPr>
      </w:pPr>
    </w:p>
    <w:p w:rsidR="00432C97" w:rsidRDefault="00432C97" w:rsidP="00432C97">
      <w:pPr>
        <w:pStyle w:val="Recuodecorpodetexto2"/>
        <w:ind w:left="0"/>
        <w:rPr>
          <w:sz w:val="16"/>
          <w:szCs w:val="16"/>
        </w:rPr>
      </w:pPr>
      <w:r>
        <w:rPr>
          <w:sz w:val="16"/>
          <w:szCs w:val="16"/>
        </w:rPr>
        <w:t>13.9</w:t>
      </w:r>
      <w:r w:rsidRPr="00432C97">
        <w:rPr>
          <w:sz w:val="16"/>
          <w:szCs w:val="16"/>
        </w:rPr>
        <w:t xml:space="preserve">. Caberá ainda ao órgão ou entidade informar ao Sistema de Registro de Preços/SRP/SUPEL, Gerenciador da Ata, do não comparecimento da fornecedora para a retirada da Nota de Empenho e assinatura do contrato, conforme o caso, visando à convocação dos </w:t>
      </w:r>
      <w:proofErr w:type="gramStart"/>
      <w:r w:rsidRPr="00432C97">
        <w:rPr>
          <w:sz w:val="16"/>
          <w:szCs w:val="16"/>
        </w:rPr>
        <w:t>remanescentes .</w:t>
      </w:r>
      <w:proofErr w:type="gramEnd"/>
    </w:p>
    <w:p w:rsidR="00432C97" w:rsidRPr="00432C97" w:rsidRDefault="00432C97" w:rsidP="00432C97">
      <w:pPr>
        <w:pStyle w:val="Recuodecorpodetexto2"/>
        <w:ind w:left="0"/>
        <w:rPr>
          <w:sz w:val="16"/>
          <w:szCs w:val="16"/>
        </w:rPr>
      </w:pPr>
    </w:p>
    <w:p w:rsidR="00432C97" w:rsidRDefault="00432C97" w:rsidP="00432C97">
      <w:pPr>
        <w:pStyle w:val="Recuodecorpodetexto2"/>
        <w:ind w:left="0"/>
        <w:rPr>
          <w:sz w:val="16"/>
          <w:szCs w:val="16"/>
        </w:rPr>
      </w:pPr>
      <w:r>
        <w:rPr>
          <w:sz w:val="16"/>
          <w:szCs w:val="16"/>
        </w:rPr>
        <w:t>13.10</w:t>
      </w:r>
      <w:r w:rsidRPr="00432C97">
        <w:rPr>
          <w:sz w:val="16"/>
          <w:szCs w:val="16"/>
        </w:rPr>
        <w:t>. O titular da unidade orçamentária solicitante da passagem aérea deverá expor o motivo do deslocamento para cada bilhete solicitado, comprovando-o documentalmente;</w:t>
      </w:r>
    </w:p>
    <w:p w:rsidR="00432C97" w:rsidRPr="00432C97" w:rsidRDefault="00432C97" w:rsidP="00432C97">
      <w:pPr>
        <w:pStyle w:val="Recuodecorpodetexto2"/>
        <w:ind w:left="0"/>
        <w:rPr>
          <w:sz w:val="16"/>
          <w:szCs w:val="16"/>
        </w:rPr>
      </w:pPr>
    </w:p>
    <w:p w:rsidR="00432C97" w:rsidRDefault="00432C97" w:rsidP="00432C97">
      <w:pPr>
        <w:pStyle w:val="Recuodecorpodetexto2"/>
        <w:ind w:left="0"/>
        <w:rPr>
          <w:sz w:val="16"/>
          <w:szCs w:val="16"/>
        </w:rPr>
      </w:pPr>
      <w:r>
        <w:rPr>
          <w:sz w:val="16"/>
          <w:szCs w:val="16"/>
        </w:rPr>
        <w:t>13.11</w:t>
      </w:r>
      <w:r w:rsidRPr="00432C97">
        <w:rPr>
          <w:sz w:val="16"/>
          <w:szCs w:val="16"/>
        </w:rPr>
        <w:t>. O titular da unidade orçamentária da passagem aérea deverá emitir declaração de que o deslocamento atende finalidade pública, sendo este documento imprescindível para a disponibilidade do bilhete;</w:t>
      </w:r>
    </w:p>
    <w:p w:rsidR="00432C97" w:rsidRPr="00432C97" w:rsidRDefault="00432C97" w:rsidP="00432C97">
      <w:pPr>
        <w:pStyle w:val="Recuodecorpodetexto2"/>
        <w:ind w:left="0"/>
        <w:rPr>
          <w:sz w:val="16"/>
          <w:szCs w:val="16"/>
        </w:rPr>
      </w:pPr>
    </w:p>
    <w:p w:rsidR="00432C97" w:rsidRDefault="00432C97" w:rsidP="00432C97">
      <w:pPr>
        <w:pStyle w:val="Recuodecorpodetexto2"/>
        <w:ind w:left="0"/>
        <w:rPr>
          <w:sz w:val="16"/>
          <w:szCs w:val="16"/>
        </w:rPr>
      </w:pPr>
      <w:r>
        <w:rPr>
          <w:sz w:val="16"/>
          <w:szCs w:val="16"/>
        </w:rPr>
        <w:t>13.12</w:t>
      </w:r>
      <w:r w:rsidRPr="00432C97">
        <w:rPr>
          <w:sz w:val="16"/>
          <w:szCs w:val="16"/>
        </w:rPr>
        <w:t xml:space="preserve">. (EXCLUSIVO PARA SESAU-TFD) As solicitações de deslocamento para Tratamento Fora do Domicílio devem estar acompanhadas de laudos médicos, de documento emitido pela unidade hospitalar de destino que informe a anuência em receber o paciente, de justificativa acerca do destino eleito e de qualificação completa do enfermo, e quando for o caso, do seu acompanhante, devendo-se ainda ser indicada a relação existente entre ambos. </w:t>
      </w:r>
    </w:p>
    <w:p w:rsidR="00432C97" w:rsidRPr="00432C97" w:rsidRDefault="00432C97" w:rsidP="00432C97">
      <w:pPr>
        <w:pStyle w:val="Recuodecorpodetexto2"/>
        <w:ind w:left="0"/>
        <w:rPr>
          <w:sz w:val="16"/>
          <w:szCs w:val="16"/>
        </w:rPr>
      </w:pPr>
    </w:p>
    <w:p w:rsidR="00432C97" w:rsidRDefault="00432C97" w:rsidP="00432C97">
      <w:pPr>
        <w:pStyle w:val="Recuodecorpodetexto2"/>
        <w:ind w:left="0"/>
        <w:rPr>
          <w:sz w:val="16"/>
          <w:szCs w:val="16"/>
        </w:rPr>
      </w:pPr>
      <w:r>
        <w:rPr>
          <w:sz w:val="16"/>
          <w:szCs w:val="16"/>
        </w:rPr>
        <w:t>13.13</w:t>
      </w:r>
      <w:r w:rsidRPr="00432C97">
        <w:rPr>
          <w:sz w:val="16"/>
          <w:szCs w:val="16"/>
        </w:rPr>
        <w:t>. Os órgãos solicitantes deverão emitir Nota de Empenho Estimativa, para um período mínimo de 03 (três) meses, para que seja garantida a emissão do bilhete aéreo com a menor tarifa disponível, uma vez que as reservas têm o prazo máximo de 24 (vinte e quatro) horas, porém não garantem os preços e valores apresentados, evidenciando assim a necessidade de emissão imediata para assegurar a economicidade da aquisição para os cofres públicos.</w:t>
      </w:r>
    </w:p>
    <w:p w:rsidR="00432C97" w:rsidRPr="00432C97" w:rsidRDefault="00432C97" w:rsidP="00432C97">
      <w:pPr>
        <w:pStyle w:val="Recuodecorpodetexto2"/>
        <w:ind w:left="0"/>
        <w:rPr>
          <w:sz w:val="16"/>
          <w:szCs w:val="16"/>
        </w:rPr>
      </w:pPr>
    </w:p>
    <w:p w:rsidR="000335B2" w:rsidRPr="0026340F" w:rsidRDefault="000335B2" w:rsidP="000335B2">
      <w:pPr>
        <w:pStyle w:val="Recuodecorpodetexto2"/>
        <w:ind w:left="0"/>
        <w:rPr>
          <w:sz w:val="16"/>
          <w:szCs w:val="16"/>
        </w:rPr>
      </w:pPr>
      <w:r w:rsidRPr="0026340F">
        <w:rPr>
          <w:sz w:val="16"/>
          <w:szCs w:val="16"/>
        </w:rPr>
        <w:t xml:space="preserve">13.14. Caberá </w:t>
      </w:r>
      <w:r>
        <w:rPr>
          <w:sz w:val="16"/>
          <w:szCs w:val="16"/>
        </w:rPr>
        <w:t>ao órgão participante</w:t>
      </w:r>
      <w:proofErr w:type="gramStart"/>
      <w:r>
        <w:rPr>
          <w:sz w:val="16"/>
          <w:szCs w:val="16"/>
        </w:rPr>
        <w:t xml:space="preserve"> </w:t>
      </w:r>
      <w:r w:rsidRPr="0026340F">
        <w:rPr>
          <w:sz w:val="16"/>
          <w:szCs w:val="16"/>
        </w:rPr>
        <w:t xml:space="preserve"> </w:t>
      </w:r>
      <w:proofErr w:type="gramEnd"/>
      <w:r w:rsidRPr="0026340F">
        <w:rPr>
          <w:sz w:val="16"/>
          <w:szCs w:val="16"/>
        </w:rPr>
        <w:t>o controle dos saldos de</w:t>
      </w:r>
      <w:r>
        <w:rPr>
          <w:sz w:val="16"/>
          <w:szCs w:val="16"/>
        </w:rPr>
        <w:t xml:space="preserve"> </w:t>
      </w:r>
      <w:r w:rsidRPr="0026340F">
        <w:rPr>
          <w:sz w:val="16"/>
          <w:szCs w:val="16"/>
        </w:rPr>
        <w:t xml:space="preserve"> empenho </w:t>
      </w:r>
      <w:r>
        <w:rPr>
          <w:sz w:val="16"/>
          <w:szCs w:val="16"/>
        </w:rPr>
        <w:t>respectivo</w:t>
      </w:r>
      <w:r w:rsidRPr="0026340F">
        <w:rPr>
          <w:sz w:val="16"/>
          <w:szCs w:val="16"/>
        </w:rPr>
        <w:t xml:space="preserve">, devendo </w:t>
      </w:r>
      <w:r>
        <w:rPr>
          <w:sz w:val="16"/>
          <w:szCs w:val="16"/>
        </w:rPr>
        <w:t xml:space="preserve">providenciar a emissão de </w:t>
      </w:r>
      <w:r w:rsidRPr="0026340F">
        <w:rPr>
          <w:sz w:val="16"/>
          <w:szCs w:val="16"/>
        </w:rPr>
        <w:t>novos empenhos estimativos</w:t>
      </w:r>
      <w:r>
        <w:rPr>
          <w:sz w:val="16"/>
          <w:szCs w:val="16"/>
        </w:rPr>
        <w:t>, quando os vigentes se demonstrarem insuficientes à cobertura de demandas</w:t>
      </w:r>
      <w:r w:rsidRPr="0026340F">
        <w:rPr>
          <w:sz w:val="16"/>
          <w:szCs w:val="16"/>
        </w:rPr>
        <w:t>.</w:t>
      </w:r>
    </w:p>
    <w:p w:rsidR="00432C97" w:rsidRPr="00432C97" w:rsidRDefault="00432C97" w:rsidP="00432C97">
      <w:pPr>
        <w:pStyle w:val="Recuodecorpodetexto2"/>
        <w:ind w:left="0"/>
        <w:rPr>
          <w:sz w:val="16"/>
          <w:szCs w:val="16"/>
        </w:rPr>
      </w:pPr>
    </w:p>
    <w:p w:rsidR="00432C97" w:rsidRDefault="00432C97" w:rsidP="00432C97">
      <w:pPr>
        <w:pStyle w:val="Recuodecorpodetexto2"/>
        <w:ind w:left="0"/>
        <w:rPr>
          <w:sz w:val="16"/>
          <w:szCs w:val="16"/>
        </w:rPr>
      </w:pPr>
      <w:r>
        <w:rPr>
          <w:sz w:val="16"/>
          <w:szCs w:val="16"/>
        </w:rPr>
        <w:t>13.15</w:t>
      </w:r>
      <w:r w:rsidRPr="00432C97">
        <w:rPr>
          <w:sz w:val="16"/>
          <w:szCs w:val="16"/>
        </w:rPr>
        <w:t>. As solicitações de passagens aéreas deverão ser protocoladas nas Centrais de Reservas de Passagens, com no mínimo 10 (dez) dias de antecedência do deslocamento. A impossibilidade de cumprir esse prazo pelo órgão solicitante deverá ser devidamente justificada e apreciada pelas Centrais de Reservas de Passagens.</w:t>
      </w:r>
    </w:p>
    <w:p w:rsidR="00432C97" w:rsidRPr="00432C97" w:rsidRDefault="00432C97" w:rsidP="00432C97">
      <w:pPr>
        <w:pStyle w:val="Recuodecorpodetexto2"/>
        <w:ind w:left="0"/>
        <w:rPr>
          <w:sz w:val="16"/>
          <w:szCs w:val="16"/>
        </w:rPr>
      </w:pPr>
    </w:p>
    <w:p w:rsidR="00432C97" w:rsidRDefault="00432C97" w:rsidP="00432C97">
      <w:pPr>
        <w:pStyle w:val="Recuodecorpodetexto2"/>
        <w:ind w:left="0"/>
        <w:rPr>
          <w:sz w:val="16"/>
          <w:szCs w:val="16"/>
        </w:rPr>
      </w:pPr>
      <w:r>
        <w:rPr>
          <w:sz w:val="16"/>
          <w:szCs w:val="16"/>
        </w:rPr>
        <w:t>13.16</w:t>
      </w:r>
      <w:r w:rsidRPr="00432C97">
        <w:rPr>
          <w:sz w:val="16"/>
          <w:szCs w:val="16"/>
        </w:rPr>
        <w:t>.  Efetuar a fiscalização e o acompanhamento da execução correta dos serviços;</w:t>
      </w:r>
    </w:p>
    <w:p w:rsidR="000335B2" w:rsidRPr="00432C97" w:rsidRDefault="000335B2" w:rsidP="00432C97">
      <w:pPr>
        <w:pStyle w:val="Recuodecorpodetexto2"/>
        <w:ind w:left="0"/>
        <w:rPr>
          <w:sz w:val="16"/>
          <w:szCs w:val="16"/>
        </w:rPr>
      </w:pPr>
    </w:p>
    <w:p w:rsidR="000335B2" w:rsidRPr="001502EE" w:rsidRDefault="000335B2" w:rsidP="000335B2">
      <w:pPr>
        <w:pStyle w:val="Recuodecorpodetexto2"/>
        <w:ind w:left="0"/>
        <w:rPr>
          <w:sz w:val="16"/>
          <w:szCs w:val="16"/>
        </w:rPr>
      </w:pPr>
      <w:r w:rsidRPr="001502EE">
        <w:rPr>
          <w:sz w:val="16"/>
          <w:szCs w:val="16"/>
        </w:rPr>
        <w:t>13.17.  Os órgãos requisitantes, deverão encaminhar a solicitação de liberação de ordem de fornecimento</w:t>
      </w:r>
      <w:proofErr w:type="gramStart"/>
      <w:r w:rsidRPr="001502EE">
        <w:rPr>
          <w:sz w:val="16"/>
          <w:szCs w:val="16"/>
        </w:rPr>
        <w:t xml:space="preserve">  </w:t>
      </w:r>
      <w:proofErr w:type="gramEnd"/>
      <w:r w:rsidRPr="001502EE">
        <w:rPr>
          <w:sz w:val="16"/>
          <w:szCs w:val="16"/>
        </w:rPr>
        <w:t xml:space="preserve">à Central de Passagens localizada na </w:t>
      </w:r>
      <w:r w:rsidRPr="001502EE">
        <w:rPr>
          <w:color w:val="000000"/>
          <w:sz w:val="16"/>
          <w:szCs w:val="16"/>
        </w:rPr>
        <w:t xml:space="preserve">SUGESPE – Superintendência de Gestão de Suprimentos, Logística e Gasto Públicos Essenciais, </w:t>
      </w:r>
      <w:r w:rsidRPr="001502EE">
        <w:rPr>
          <w:sz w:val="16"/>
          <w:szCs w:val="16"/>
        </w:rPr>
        <w:t xml:space="preserve"> juntamente com  a justificativa e dados da viagem, a qual providenciará a cotação de preços em consulta ao posto interno da detentora junto às empresas fornecedoras (companhias aéreas) e, caso autorizada a viagem, encaminhará os documentos para juntada no processo mantido pelos órgãos requisitantes, para comprovar nos autos a opção pelo menor preço e providências quanto à liquidação e pagamento da despesa na forma da Lei. Caso a opção tenha sido por empresa fornecedora que oferecer maior valor, deverá ser juntada ao processo de liberação justificativa da necessidade de </w:t>
      </w:r>
      <w:proofErr w:type="spellStart"/>
      <w:r w:rsidRPr="001502EE">
        <w:rPr>
          <w:sz w:val="16"/>
          <w:szCs w:val="16"/>
        </w:rPr>
        <w:t>vôo</w:t>
      </w:r>
      <w:proofErr w:type="spellEnd"/>
      <w:r w:rsidRPr="001502EE">
        <w:rPr>
          <w:sz w:val="16"/>
          <w:szCs w:val="16"/>
        </w:rPr>
        <w:t xml:space="preserve"> no horário escolhido, de responsabilidade do órgão requisitante. No caso de passagens destinadas a pacientes TFD, tal setor TFD deverá de igual forma comprovar nos autos a opção pelo menor preço, conforme acima descrito.  </w:t>
      </w:r>
    </w:p>
    <w:p w:rsidR="00432C97" w:rsidRDefault="00432C97" w:rsidP="00432C97">
      <w:pPr>
        <w:pStyle w:val="Recuodecorpodetexto2"/>
        <w:ind w:left="0"/>
        <w:rPr>
          <w:sz w:val="16"/>
          <w:szCs w:val="16"/>
        </w:rPr>
      </w:pPr>
      <w:r w:rsidRPr="00432C97">
        <w:rPr>
          <w:sz w:val="16"/>
          <w:szCs w:val="16"/>
        </w:rPr>
        <w:t>.</w:t>
      </w:r>
    </w:p>
    <w:p w:rsidR="00293BA3" w:rsidRPr="00432C97" w:rsidRDefault="00293BA3" w:rsidP="00432C97">
      <w:pPr>
        <w:pStyle w:val="Recuodecorpodetexto2"/>
        <w:ind w:left="0"/>
        <w:rPr>
          <w:sz w:val="16"/>
          <w:szCs w:val="16"/>
        </w:rPr>
      </w:pPr>
    </w:p>
    <w:p w:rsidR="00432C97" w:rsidRDefault="00293BA3" w:rsidP="00432C97">
      <w:pPr>
        <w:pStyle w:val="Recuodecorpodetexto2"/>
        <w:ind w:left="0"/>
        <w:rPr>
          <w:sz w:val="16"/>
          <w:szCs w:val="16"/>
        </w:rPr>
      </w:pPr>
      <w:r>
        <w:rPr>
          <w:sz w:val="16"/>
          <w:szCs w:val="16"/>
        </w:rPr>
        <w:t>13.18</w:t>
      </w:r>
      <w:r w:rsidR="00432C97" w:rsidRPr="00432C97">
        <w:rPr>
          <w:sz w:val="16"/>
          <w:szCs w:val="16"/>
        </w:rPr>
        <w:t xml:space="preserve">. Efetuar o pagamento à contratada de acordo com as condições de preços e prazos estabelecidos no edital e Ata de Registro de Preços. </w:t>
      </w:r>
    </w:p>
    <w:p w:rsidR="00293BA3" w:rsidRPr="00432C97" w:rsidRDefault="00293BA3" w:rsidP="00432C97">
      <w:pPr>
        <w:pStyle w:val="Recuodecorpodetexto2"/>
        <w:ind w:left="0"/>
        <w:rPr>
          <w:sz w:val="16"/>
          <w:szCs w:val="16"/>
        </w:rPr>
      </w:pPr>
    </w:p>
    <w:p w:rsidR="00432C97" w:rsidRPr="00432C97" w:rsidRDefault="00293BA3" w:rsidP="00432C97">
      <w:pPr>
        <w:tabs>
          <w:tab w:val="left" w:pos="9639"/>
        </w:tabs>
        <w:jc w:val="both"/>
        <w:rPr>
          <w:rFonts w:ascii="Arial" w:hAnsi="Arial" w:cs="Arial"/>
          <w:sz w:val="16"/>
          <w:szCs w:val="16"/>
        </w:rPr>
      </w:pPr>
      <w:r>
        <w:rPr>
          <w:rFonts w:ascii="Arial" w:hAnsi="Arial" w:cs="Arial"/>
          <w:sz w:val="16"/>
          <w:szCs w:val="16"/>
        </w:rPr>
        <w:t>13.19</w:t>
      </w:r>
      <w:r w:rsidR="00432C97" w:rsidRPr="00432C97">
        <w:rPr>
          <w:rFonts w:ascii="Arial" w:hAnsi="Arial" w:cs="Arial"/>
          <w:sz w:val="16"/>
          <w:szCs w:val="16"/>
        </w:rPr>
        <w:t>. Deverão as Centrais de Reservas de Passagens, bem como</w:t>
      </w:r>
      <w:proofErr w:type="gramStart"/>
      <w:r w:rsidR="00432C97" w:rsidRPr="00432C97">
        <w:rPr>
          <w:rFonts w:ascii="Arial" w:hAnsi="Arial" w:cs="Arial"/>
          <w:sz w:val="16"/>
          <w:szCs w:val="16"/>
        </w:rPr>
        <w:t xml:space="preserve">  </w:t>
      </w:r>
      <w:proofErr w:type="gramEnd"/>
      <w:r w:rsidR="00432C97" w:rsidRPr="00432C97">
        <w:rPr>
          <w:rFonts w:ascii="Arial" w:hAnsi="Arial" w:cs="Arial"/>
          <w:sz w:val="16"/>
          <w:szCs w:val="16"/>
        </w:rPr>
        <w:t xml:space="preserve">a Secretaria de Estado de Saúde/SESAU, através do  Setor de Tratamento Fora de Domicílio/TFD,   empreender todo o esforço possível para que a passagem aérea seja obtida com o </w:t>
      </w:r>
      <w:r>
        <w:rPr>
          <w:rFonts w:ascii="Arial" w:hAnsi="Arial" w:cs="Arial"/>
          <w:sz w:val="16"/>
          <w:szCs w:val="16"/>
        </w:rPr>
        <w:t>menor preço possível</w:t>
      </w:r>
      <w:r w:rsidR="00432C97" w:rsidRPr="00432C97">
        <w:rPr>
          <w:rFonts w:ascii="Arial" w:hAnsi="Arial" w:cs="Arial"/>
          <w:sz w:val="16"/>
          <w:szCs w:val="16"/>
        </w:rPr>
        <w:t>, devendo a agência contratada, em cada solicitação, franquear às Centrais de Reservas de Passagens, bem como ao TFD  o acesso aos preços e descontos disponíveis a essa planilha com os preços ou documento equivalente, que deve ser acostado à solicitação.</w:t>
      </w:r>
    </w:p>
    <w:p w:rsidR="00432C97" w:rsidRPr="00432C97" w:rsidRDefault="00432C97" w:rsidP="00432C97">
      <w:pPr>
        <w:tabs>
          <w:tab w:val="left" w:pos="9639"/>
        </w:tabs>
        <w:jc w:val="both"/>
        <w:rPr>
          <w:rFonts w:ascii="Arial" w:hAnsi="Arial" w:cs="Arial"/>
          <w:sz w:val="16"/>
          <w:szCs w:val="16"/>
        </w:rPr>
      </w:pPr>
    </w:p>
    <w:p w:rsidR="000335B2" w:rsidRPr="0026340F" w:rsidRDefault="00293BA3" w:rsidP="000335B2">
      <w:pPr>
        <w:pStyle w:val="Recuodecorpodetexto2"/>
        <w:ind w:left="0"/>
        <w:rPr>
          <w:sz w:val="16"/>
          <w:szCs w:val="16"/>
        </w:rPr>
      </w:pPr>
      <w:r>
        <w:rPr>
          <w:sz w:val="16"/>
          <w:szCs w:val="16"/>
        </w:rPr>
        <w:t>13.20</w:t>
      </w:r>
      <w:r w:rsidR="00432C97" w:rsidRPr="00432C97">
        <w:rPr>
          <w:sz w:val="16"/>
          <w:szCs w:val="16"/>
        </w:rPr>
        <w:t xml:space="preserve">. </w:t>
      </w:r>
      <w:r w:rsidR="000335B2" w:rsidRPr="000D1080">
        <w:rPr>
          <w:sz w:val="16"/>
          <w:szCs w:val="16"/>
        </w:rPr>
        <w:t>Deverão as Centrais de Reservas de Passagens</w:t>
      </w:r>
      <w:proofErr w:type="gramStart"/>
      <w:r w:rsidR="000335B2" w:rsidRPr="000D1080">
        <w:rPr>
          <w:sz w:val="16"/>
          <w:szCs w:val="16"/>
        </w:rPr>
        <w:t xml:space="preserve">  </w:t>
      </w:r>
      <w:proofErr w:type="gramEnd"/>
      <w:r w:rsidR="000335B2" w:rsidRPr="000D1080">
        <w:rPr>
          <w:sz w:val="16"/>
          <w:szCs w:val="16"/>
        </w:rPr>
        <w:t xml:space="preserve">e TFD optarem, obrigatoriamente, pela passagem aérea de menor valor, recomendando-a ao órgão requisitante,  salvo se devidamente demonstrada a necessidade, consentânea com o interesse público </w:t>
      </w:r>
      <w:r w:rsidR="000335B2">
        <w:rPr>
          <w:sz w:val="16"/>
          <w:szCs w:val="16"/>
        </w:rPr>
        <w:t xml:space="preserve">que deverá ser providenciada formalmente por parte do próprio órgão requisitante  e sob sua exclusiva responsabilidade. </w:t>
      </w:r>
    </w:p>
    <w:p w:rsidR="00AF16A6" w:rsidRPr="00432C97" w:rsidRDefault="00AF16A6" w:rsidP="00432C97">
      <w:pPr>
        <w:pStyle w:val="Recuodecorpodetexto2"/>
        <w:ind w:left="0"/>
        <w:rPr>
          <w:sz w:val="16"/>
          <w:szCs w:val="16"/>
        </w:rPr>
      </w:pPr>
    </w:p>
    <w:p w:rsidR="00432C97" w:rsidRDefault="00AF16A6" w:rsidP="00432C97">
      <w:pPr>
        <w:pStyle w:val="Recuodecorpodetexto2"/>
        <w:ind w:left="0"/>
        <w:rPr>
          <w:sz w:val="16"/>
          <w:szCs w:val="16"/>
        </w:rPr>
      </w:pPr>
      <w:r>
        <w:rPr>
          <w:sz w:val="16"/>
          <w:szCs w:val="16"/>
        </w:rPr>
        <w:t>13.21</w:t>
      </w:r>
      <w:r w:rsidR="00432C97" w:rsidRPr="00432C97">
        <w:rPr>
          <w:sz w:val="16"/>
          <w:szCs w:val="16"/>
        </w:rPr>
        <w:t xml:space="preserve">. </w:t>
      </w:r>
      <w:r w:rsidR="000335B2" w:rsidRPr="0026340F">
        <w:rPr>
          <w:sz w:val="16"/>
          <w:szCs w:val="16"/>
        </w:rPr>
        <w:t xml:space="preserve">Deverão as </w:t>
      </w:r>
      <w:r w:rsidR="000335B2" w:rsidRPr="0026340F">
        <w:rPr>
          <w:b/>
          <w:sz w:val="16"/>
          <w:szCs w:val="16"/>
        </w:rPr>
        <w:t>Centrais de Reservas e do Setor TFD</w:t>
      </w:r>
      <w:r w:rsidR="000335B2" w:rsidRPr="0026340F">
        <w:rPr>
          <w:sz w:val="16"/>
          <w:szCs w:val="16"/>
        </w:rPr>
        <w:t xml:space="preserve"> encaminhar ao Sistema de Registro de Preços/SRP/SUPEL, o relatório </w:t>
      </w:r>
      <w:r w:rsidR="000335B2">
        <w:rPr>
          <w:sz w:val="16"/>
          <w:szCs w:val="16"/>
        </w:rPr>
        <w:t xml:space="preserve">de requisições </w:t>
      </w:r>
      <w:r w:rsidR="000335B2" w:rsidRPr="0026340F">
        <w:rPr>
          <w:sz w:val="16"/>
          <w:szCs w:val="16"/>
        </w:rPr>
        <w:t>e bilhetes emitidos decorrentes de cada mês de vigência da Ata, constando os valores expedidos, quantitativos de bilhetes por órgão e cópias das ordens de</w:t>
      </w:r>
      <w:r w:rsidR="000335B2">
        <w:rPr>
          <w:sz w:val="16"/>
          <w:szCs w:val="16"/>
        </w:rPr>
        <w:t xml:space="preserve"> fornecimento, para que seja efetuado o controle dos quantitativos e valores estimados e mensurado o quantitativo para futuras aquisições.</w:t>
      </w:r>
    </w:p>
    <w:p w:rsidR="00AF16A6" w:rsidRPr="00432C97" w:rsidRDefault="00AF16A6" w:rsidP="00432C97">
      <w:pPr>
        <w:pStyle w:val="Recuodecorpodetexto2"/>
        <w:ind w:left="0"/>
        <w:rPr>
          <w:sz w:val="16"/>
          <w:szCs w:val="16"/>
        </w:rPr>
      </w:pPr>
    </w:p>
    <w:p w:rsidR="00432C97" w:rsidRDefault="00AF16A6" w:rsidP="00432C97">
      <w:pPr>
        <w:pStyle w:val="Recuodecorpodetexto2"/>
        <w:ind w:left="0"/>
        <w:rPr>
          <w:sz w:val="16"/>
          <w:szCs w:val="16"/>
        </w:rPr>
      </w:pPr>
      <w:r>
        <w:rPr>
          <w:sz w:val="16"/>
          <w:szCs w:val="16"/>
        </w:rPr>
        <w:t>13.22</w:t>
      </w:r>
      <w:r w:rsidR="00432C97" w:rsidRPr="00432C97">
        <w:rPr>
          <w:sz w:val="16"/>
          <w:szCs w:val="16"/>
        </w:rPr>
        <w:t>. Caberá ao Sistema de Registro de Preços/SRP/SUPEL gerenciar a Ata, providenciando a indicação, sempre que solicitado, dos fornecedores e valores registrados, para atendimento às necessidades da Administração; conduzir os procedimentos relativos a eventuais renegociações dos preços registrados e comunicar aos órgãos participantes toda e qualquer alteração na Ata, conforme o Decreto estadual nº 18.340/13.</w:t>
      </w:r>
    </w:p>
    <w:p w:rsidR="00D01FD2" w:rsidRDefault="00D01FD2" w:rsidP="00432C97">
      <w:pPr>
        <w:pStyle w:val="Recuodecorpodetexto2"/>
        <w:ind w:left="0"/>
        <w:rPr>
          <w:sz w:val="16"/>
          <w:szCs w:val="16"/>
        </w:rPr>
      </w:pPr>
    </w:p>
    <w:p w:rsidR="00D01FD2" w:rsidRDefault="00D01FD2" w:rsidP="00D01FD2">
      <w:pPr>
        <w:jc w:val="both"/>
        <w:rPr>
          <w:rFonts w:ascii="Arial" w:hAnsi="Arial" w:cs="Arial"/>
          <w:sz w:val="16"/>
          <w:szCs w:val="16"/>
        </w:rPr>
      </w:pPr>
      <w:proofErr w:type="gramStart"/>
      <w:r>
        <w:rPr>
          <w:rFonts w:ascii="Arial" w:hAnsi="Arial" w:cs="Arial"/>
          <w:sz w:val="16"/>
          <w:szCs w:val="16"/>
        </w:rPr>
        <w:t>13.23 .</w:t>
      </w:r>
      <w:proofErr w:type="gramEnd"/>
      <w:r>
        <w:rPr>
          <w:rFonts w:ascii="Arial" w:hAnsi="Arial" w:cs="Arial"/>
          <w:sz w:val="16"/>
          <w:szCs w:val="16"/>
        </w:rPr>
        <w:t xml:space="preserve"> </w:t>
      </w:r>
      <w:r w:rsidRPr="00491B89">
        <w:rPr>
          <w:rFonts w:ascii="Arial" w:hAnsi="Arial" w:cs="Arial"/>
          <w:color w:val="000000"/>
          <w:sz w:val="16"/>
          <w:szCs w:val="16"/>
        </w:rPr>
        <w:t xml:space="preserve">Caberá a Superintendência Estadual de Compras e Licitações somente o controle da utilização da Ata de Registro de Preços pelos órgãos participantes, não sendo da competência da SUPEL a obtenção de menores tarifas das companhias aéreas de cada bilhete liberado, cuja responsabilidade será da </w:t>
      </w:r>
      <w:r>
        <w:rPr>
          <w:rFonts w:ascii="Arial" w:hAnsi="Arial" w:cs="Arial"/>
          <w:color w:val="000000"/>
          <w:sz w:val="16"/>
          <w:szCs w:val="16"/>
        </w:rPr>
        <w:t xml:space="preserve">SUGESPE, </w:t>
      </w:r>
      <w:r w:rsidRPr="00491B89">
        <w:rPr>
          <w:rFonts w:ascii="Arial" w:hAnsi="Arial" w:cs="Arial"/>
          <w:color w:val="000000"/>
          <w:sz w:val="16"/>
          <w:szCs w:val="16"/>
        </w:rPr>
        <w:t xml:space="preserve">conforme Decreto Estadual </w:t>
      </w:r>
      <w:proofErr w:type="gramStart"/>
      <w:r w:rsidRPr="00491B89">
        <w:rPr>
          <w:rFonts w:ascii="Arial" w:hAnsi="Arial" w:cs="Arial"/>
          <w:color w:val="000000"/>
          <w:sz w:val="16"/>
          <w:szCs w:val="16"/>
        </w:rPr>
        <w:t>nº9.</w:t>
      </w:r>
      <w:proofErr w:type="gramEnd"/>
      <w:r w:rsidRPr="00491B89">
        <w:rPr>
          <w:rFonts w:ascii="Arial" w:hAnsi="Arial" w:cs="Arial"/>
          <w:color w:val="000000"/>
          <w:sz w:val="16"/>
          <w:szCs w:val="16"/>
        </w:rPr>
        <w:t>133/2000</w:t>
      </w:r>
      <w:r>
        <w:rPr>
          <w:rFonts w:ascii="Arial" w:hAnsi="Arial" w:cs="Arial"/>
          <w:color w:val="000000"/>
          <w:sz w:val="16"/>
          <w:szCs w:val="16"/>
        </w:rPr>
        <w:t xml:space="preserve"> e TFD/SESAU</w:t>
      </w:r>
      <w:r w:rsidRPr="00491B89">
        <w:rPr>
          <w:rFonts w:ascii="Arial" w:hAnsi="Arial" w:cs="Arial"/>
          <w:color w:val="000000"/>
          <w:sz w:val="16"/>
          <w:szCs w:val="16"/>
        </w:rPr>
        <w:t>.</w:t>
      </w:r>
    </w:p>
    <w:p w:rsidR="00D01FD2" w:rsidRDefault="00D01FD2" w:rsidP="00D01FD2">
      <w:pPr>
        <w:jc w:val="both"/>
        <w:rPr>
          <w:rFonts w:ascii="Arial" w:hAnsi="Arial" w:cs="Arial"/>
          <w:sz w:val="16"/>
          <w:szCs w:val="16"/>
        </w:rPr>
      </w:pPr>
    </w:p>
    <w:p w:rsidR="00D01FD2" w:rsidRPr="00531DA1" w:rsidRDefault="00D01FD2" w:rsidP="00D01FD2">
      <w:pPr>
        <w:jc w:val="both"/>
        <w:rPr>
          <w:rFonts w:ascii="Arial" w:hAnsi="Arial" w:cs="Arial"/>
          <w:sz w:val="16"/>
          <w:szCs w:val="16"/>
        </w:rPr>
      </w:pPr>
      <w:r w:rsidRPr="009901B7">
        <w:rPr>
          <w:rFonts w:ascii="Arial" w:hAnsi="Arial" w:cs="Arial"/>
          <w:color w:val="000000"/>
          <w:sz w:val="16"/>
          <w:szCs w:val="16"/>
        </w:rPr>
        <w:t>1</w:t>
      </w:r>
      <w:r>
        <w:rPr>
          <w:rFonts w:ascii="Arial" w:hAnsi="Arial" w:cs="Arial"/>
          <w:color w:val="000000"/>
          <w:sz w:val="16"/>
          <w:szCs w:val="16"/>
        </w:rPr>
        <w:t>3.24</w:t>
      </w:r>
      <w:r w:rsidRPr="009901B7">
        <w:rPr>
          <w:rFonts w:ascii="Arial" w:hAnsi="Arial" w:cs="Arial"/>
          <w:color w:val="000000"/>
          <w:sz w:val="16"/>
          <w:szCs w:val="16"/>
        </w:rPr>
        <w:t>. Caberá a Central de Reservas e Em</w:t>
      </w:r>
      <w:r>
        <w:rPr>
          <w:rFonts w:ascii="Arial" w:hAnsi="Arial" w:cs="Arial"/>
          <w:color w:val="000000"/>
          <w:sz w:val="16"/>
          <w:szCs w:val="16"/>
        </w:rPr>
        <w:t>issão de Passagens Aéreas – SUGESPE</w:t>
      </w:r>
      <w:r w:rsidRPr="009901B7">
        <w:rPr>
          <w:rFonts w:ascii="Arial" w:hAnsi="Arial" w:cs="Arial"/>
          <w:color w:val="000000"/>
          <w:sz w:val="16"/>
          <w:szCs w:val="16"/>
        </w:rPr>
        <w:t xml:space="preserve"> e ao Posto de Atendimento/TFD, no ato da liberação dos bilhetes, aplicar rigorosamente o percentual de desconto oferecido pela empresa detentora, conforme registrado na Ata de Registro de Preços.</w:t>
      </w:r>
    </w:p>
    <w:p w:rsidR="00D01FD2" w:rsidRPr="009901B7" w:rsidRDefault="00D01FD2" w:rsidP="00D01FD2">
      <w:pPr>
        <w:ind w:left="426"/>
        <w:jc w:val="both"/>
        <w:rPr>
          <w:rFonts w:ascii="Arial" w:hAnsi="Arial" w:cs="Arial"/>
          <w:color w:val="000000"/>
          <w:sz w:val="16"/>
          <w:szCs w:val="16"/>
        </w:rPr>
      </w:pPr>
    </w:p>
    <w:p w:rsidR="00D01FD2" w:rsidRPr="00432C97" w:rsidRDefault="00D01FD2" w:rsidP="00432C97">
      <w:pPr>
        <w:pStyle w:val="Recuodecorpodetexto2"/>
        <w:ind w:left="0"/>
        <w:rPr>
          <w:sz w:val="16"/>
          <w:szCs w:val="16"/>
        </w:rPr>
      </w:pPr>
    </w:p>
    <w:p w:rsidR="0033365D" w:rsidRPr="00432C97" w:rsidRDefault="0033365D" w:rsidP="009D2314">
      <w:pPr>
        <w:jc w:val="both"/>
        <w:rPr>
          <w:rFonts w:ascii="Arial" w:hAnsi="Arial" w:cs="Arial"/>
          <w:b/>
          <w:bCs/>
          <w:sz w:val="16"/>
          <w:szCs w:val="16"/>
        </w:rPr>
      </w:pPr>
    </w:p>
    <w:p w:rsidR="008E5E37" w:rsidRDefault="008E5E37" w:rsidP="008E5E37">
      <w:pPr>
        <w:autoSpaceDE w:val="0"/>
        <w:autoSpaceDN w:val="0"/>
        <w:adjustRightInd w:val="0"/>
        <w:spacing w:line="200" w:lineRule="exact"/>
        <w:rPr>
          <w:b/>
          <w:bCs/>
          <w:sz w:val="16"/>
          <w:szCs w:val="16"/>
        </w:rPr>
      </w:pPr>
      <w:r>
        <w:rPr>
          <w:b/>
          <w:bCs/>
          <w:sz w:val="16"/>
          <w:szCs w:val="16"/>
        </w:rPr>
        <w:t>14</w:t>
      </w:r>
      <w:r w:rsidRPr="008E5E37">
        <w:rPr>
          <w:b/>
          <w:bCs/>
          <w:sz w:val="16"/>
          <w:szCs w:val="16"/>
        </w:rPr>
        <w:t xml:space="preserve">. </w:t>
      </w:r>
      <w:r w:rsidRPr="00496B3A">
        <w:rPr>
          <w:b/>
          <w:bCs/>
          <w:sz w:val="16"/>
          <w:szCs w:val="16"/>
        </w:rPr>
        <w:t>DA FORMA DE REVERSÃO DE PASSAGEM NÃO UTILIZADA</w:t>
      </w:r>
    </w:p>
    <w:p w:rsidR="008E5E37" w:rsidRPr="008E5E37" w:rsidRDefault="008E5E37" w:rsidP="008E5E37">
      <w:pPr>
        <w:autoSpaceDE w:val="0"/>
        <w:autoSpaceDN w:val="0"/>
        <w:adjustRightInd w:val="0"/>
        <w:spacing w:line="200" w:lineRule="exact"/>
        <w:rPr>
          <w:b/>
          <w:bCs/>
          <w:sz w:val="16"/>
          <w:szCs w:val="16"/>
        </w:rPr>
      </w:pPr>
    </w:p>
    <w:p w:rsidR="008E5E37" w:rsidRDefault="008E5E37" w:rsidP="008E5E37">
      <w:pPr>
        <w:pStyle w:val="Recuodecorpodetexto2"/>
        <w:spacing w:line="200" w:lineRule="exact"/>
        <w:ind w:left="0"/>
        <w:rPr>
          <w:sz w:val="16"/>
          <w:szCs w:val="16"/>
        </w:rPr>
      </w:pPr>
      <w:r>
        <w:rPr>
          <w:sz w:val="16"/>
          <w:szCs w:val="16"/>
        </w:rPr>
        <w:t>14</w:t>
      </w:r>
      <w:r w:rsidRPr="008E5E37">
        <w:rPr>
          <w:sz w:val="16"/>
          <w:szCs w:val="16"/>
        </w:rPr>
        <w:t>.1. A detentora deverá substituir os bilhetes de passagens aéreas não utilizadas, por outros com novo itinerário ou desdobramento, quando solicitado pelo órgão requisitante, nas seguintes condições:</w:t>
      </w:r>
    </w:p>
    <w:p w:rsidR="008E5E37" w:rsidRPr="008E5E37" w:rsidRDefault="008E5E37" w:rsidP="008E5E37">
      <w:pPr>
        <w:pStyle w:val="Recuodecorpodetexto2"/>
        <w:spacing w:line="200" w:lineRule="exact"/>
        <w:ind w:left="0"/>
        <w:rPr>
          <w:sz w:val="16"/>
          <w:szCs w:val="16"/>
        </w:rPr>
      </w:pPr>
    </w:p>
    <w:p w:rsidR="008E5E37" w:rsidRDefault="008E5E37" w:rsidP="008E5E37">
      <w:pPr>
        <w:pStyle w:val="Recuodecorpodetexto2"/>
        <w:spacing w:line="200" w:lineRule="exact"/>
        <w:ind w:left="0"/>
        <w:rPr>
          <w:sz w:val="16"/>
          <w:szCs w:val="16"/>
        </w:rPr>
      </w:pPr>
      <w:r>
        <w:rPr>
          <w:sz w:val="16"/>
          <w:szCs w:val="16"/>
        </w:rPr>
        <w:lastRenderedPageBreak/>
        <w:t>14</w:t>
      </w:r>
      <w:r w:rsidRPr="008E5E37">
        <w:rPr>
          <w:sz w:val="16"/>
          <w:szCs w:val="16"/>
        </w:rPr>
        <w:t>.2. Quando houver aumento de custo, mediante requisição, pelo valor complementar;</w:t>
      </w:r>
    </w:p>
    <w:p w:rsidR="008E5E37" w:rsidRPr="008E5E37" w:rsidRDefault="008E5E37" w:rsidP="008E5E37">
      <w:pPr>
        <w:pStyle w:val="Recuodecorpodetexto2"/>
        <w:spacing w:line="200" w:lineRule="exact"/>
        <w:ind w:left="0"/>
        <w:rPr>
          <w:sz w:val="16"/>
          <w:szCs w:val="16"/>
        </w:rPr>
      </w:pPr>
    </w:p>
    <w:p w:rsidR="008E5E37" w:rsidRDefault="008E5E37" w:rsidP="008E5E37">
      <w:pPr>
        <w:pStyle w:val="Recuodecorpodetexto2"/>
        <w:spacing w:line="200" w:lineRule="exact"/>
        <w:ind w:left="0"/>
        <w:rPr>
          <w:sz w:val="16"/>
          <w:szCs w:val="16"/>
        </w:rPr>
      </w:pPr>
      <w:r>
        <w:rPr>
          <w:sz w:val="16"/>
          <w:szCs w:val="16"/>
        </w:rPr>
        <w:t>14</w:t>
      </w:r>
      <w:r w:rsidRPr="008E5E37">
        <w:rPr>
          <w:sz w:val="16"/>
          <w:szCs w:val="16"/>
        </w:rPr>
        <w:t xml:space="preserve">.3.  Quando houver cobrança de multa, causada pela não retirada do bilhete em tempo hábil, ou não utilização do bilhete emitido, deverá ser cobrada em um prazo máximo de até cinco dias contados da remarcação do bilhete.  </w:t>
      </w:r>
    </w:p>
    <w:p w:rsidR="008E5E37" w:rsidRPr="008E5E37" w:rsidRDefault="008E5E37" w:rsidP="008E5E37">
      <w:pPr>
        <w:pStyle w:val="Recuodecorpodetexto2"/>
        <w:spacing w:line="200" w:lineRule="exact"/>
        <w:ind w:left="0"/>
        <w:rPr>
          <w:sz w:val="16"/>
          <w:szCs w:val="16"/>
        </w:rPr>
      </w:pPr>
    </w:p>
    <w:p w:rsidR="008E5E37" w:rsidRDefault="008E5E37" w:rsidP="008E5E37">
      <w:pPr>
        <w:pStyle w:val="Recuodecorpodetexto2"/>
        <w:spacing w:line="200" w:lineRule="exact"/>
        <w:ind w:left="0"/>
        <w:rPr>
          <w:sz w:val="16"/>
          <w:szCs w:val="16"/>
        </w:rPr>
      </w:pPr>
      <w:r>
        <w:rPr>
          <w:sz w:val="16"/>
          <w:szCs w:val="16"/>
        </w:rPr>
        <w:t>14</w:t>
      </w:r>
      <w:r w:rsidRPr="008E5E37">
        <w:rPr>
          <w:sz w:val="16"/>
          <w:szCs w:val="16"/>
        </w:rPr>
        <w:t>.4. Quando não houver aumento de custo, com dispensa de requisição;</w:t>
      </w:r>
    </w:p>
    <w:p w:rsidR="008E5E37" w:rsidRPr="008E5E37" w:rsidRDefault="008E5E37" w:rsidP="008E5E37">
      <w:pPr>
        <w:pStyle w:val="Recuodecorpodetexto2"/>
        <w:spacing w:line="200" w:lineRule="exact"/>
        <w:ind w:left="0"/>
        <w:rPr>
          <w:sz w:val="16"/>
          <w:szCs w:val="16"/>
        </w:rPr>
      </w:pPr>
    </w:p>
    <w:p w:rsidR="008E5E37" w:rsidRDefault="008E5E37" w:rsidP="008E5E37">
      <w:pPr>
        <w:autoSpaceDE w:val="0"/>
        <w:autoSpaceDN w:val="0"/>
        <w:adjustRightInd w:val="0"/>
        <w:spacing w:line="220" w:lineRule="exact"/>
        <w:jc w:val="both"/>
        <w:rPr>
          <w:rFonts w:ascii="Arial" w:hAnsi="Arial" w:cs="Arial"/>
          <w:sz w:val="16"/>
          <w:szCs w:val="16"/>
        </w:rPr>
      </w:pPr>
      <w:r>
        <w:rPr>
          <w:rFonts w:ascii="Arial" w:hAnsi="Arial" w:cs="Arial"/>
          <w:sz w:val="16"/>
          <w:szCs w:val="16"/>
        </w:rPr>
        <w:t>14.</w:t>
      </w:r>
      <w:r w:rsidRPr="008E5E37">
        <w:rPr>
          <w:rFonts w:ascii="Arial" w:hAnsi="Arial" w:cs="Arial"/>
          <w:sz w:val="16"/>
          <w:szCs w:val="16"/>
        </w:rPr>
        <w:t>5. A reversão de passagem não utilizada se dará também mediante glosa dos valores respectivos na fatura mensal apresentada pela contratada</w:t>
      </w:r>
    </w:p>
    <w:p w:rsidR="008E5E37" w:rsidRPr="008E5E37" w:rsidRDefault="008E5E37" w:rsidP="008E5E37">
      <w:pPr>
        <w:autoSpaceDE w:val="0"/>
        <w:autoSpaceDN w:val="0"/>
        <w:adjustRightInd w:val="0"/>
        <w:spacing w:line="220" w:lineRule="exact"/>
        <w:jc w:val="both"/>
        <w:rPr>
          <w:rFonts w:ascii="Arial" w:hAnsi="Arial" w:cs="Arial"/>
          <w:sz w:val="16"/>
          <w:szCs w:val="16"/>
        </w:rPr>
      </w:pPr>
    </w:p>
    <w:p w:rsidR="008E5E37" w:rsidRPr="008E5E37" w:rsidRDefault="008E5E37" w:rsidP="008E5E37">
      <w:pPr>
        <w:autoSpaceDE w:val="0"/>
        <w:autoSpaceDN w:val="0"/>
        <w:adjustRightInd w:val="0"/>
        <w:spacing w:line="220" w:lineRule="exact"/>
        <w:jc w:val="both"/>
        <w:rPr>
          <w:rFonts w:ascii="Arial" w:hAnsi="Arial" w:cs="Arial"/>
          <w:sz w:val="16"/>
          <w:szCs w:val="16"/>
        </w:rPr>
      </w:pPr>
      <w:r>
        <w:rPr>
          <w:rFonts w:ascii="Arial" w:hAnsi="Arial" w:cs="Arial"/>
          <w:sz w:val="16"/>
          <w:szCs w:val="16"/>
        </w:rPr>
        <w:t>14</w:t>
      </w:r>
      <w:r w:rsidRPr="008E5E37">
        <w:rPr>
          <w:rFonts w:ascii="Arial" w:hAnsi="Arial" w:cs="Arial"/>
          <w:sz w:val="16"/>
          <w:szCs w:val="16"/>
        </w:rPr>
        <w:t>.6. Quando da efetuação da glosa, eventuais multas aplicadas pelas companhias aéreas em razão do cancelamento das passagens aéreas não utilizadas deverão ser consideradas.</w:t>
      </w:r>
    </w:p>
    <w:p w:rsidR="008E5E37" w:rsidRPr="008E5E37" w:rsidRDefault="008E5E37" w:rsidP="008E5E37">
      <w:pPr>
        <w:autoSpaceDE w:val="0"/>
        <w:autoSpaceDN w:val="0"/>
        <w:adjustRightInd w:val="0"/>
        <w:jc w:val="both"/>
        <w:rPr>
          <w:rFonts w:ascii="Arial" w:hAnsi="Arial" w:cs="Arial"/>
          <w:sz w:val="16"/>
          <w:szCs w:val="16"/>
        </w:rPr>
      </w:pPr>
    </w:p>
    <w:p w:rsidR="008E5E37" w:rsidRPr="008E5E37" w:rsidRDefault="008E5E37" w:rsidP="008E5E37">
      <w:pPr>
        <w:autoSpaceDE w:val="0"/>
        <w:autoSpaceDN w:val="0"/>
        <w:adjustRightInd w:val="0"/>
        <w:jc w:val="both"/>
        <w:rPr>
          <w:rFonts w:ascii="Arial" w:hAnsi="Arial" w:cs="Arial"/>
          <w:sz w:val="16"/>
          <w:szCs w:val="16"/>
        </w:rPr>
      </w:pPr>
    </w:p>
    <w:p w:rsidR="008E5E37" w:rsidRPr="008E5E37" w:rsidRDefault="008E5E37" w:rsidP="008E5E37">
      <w:pPr>
        <w:autoSpaceDE w:val="0"/>
        <w:autoSpaceDN w:val="0"/>
        <w:adjustRightInd w:val="0"/>
        <w:jc w:val="both"/>
        <w:rPr>
          <w:rFonts w:ascii="Arial" w:hAnsi="Arial" w:cs="Arial"/>
          <w:sz w:val="16"/>
          <w:szCs w:val="16"/>
        </w:rPr>
      </w:pPr>
      <w:r>
        <w:rPr>
          <w:rFonts w:ascii="Arial" w:hAnsi="Arial" w:cs="Arial"/>
          <w:sz w:val="16"/>
          <w:szCs w:val="16"/>
        </w:rPr>
        <w:t>14</w:t>
      </w:r>
      <w:r w:rsidRPr="008E5E37">
        <w:rPr>
          <w:rFonts w:ascii="Arial" w:hAnsi="Arial" w:cs="Arial"/>
          <w:sz w:val="16"/>
          <w:szCs w:val="16"/>
        </w:rPr>
        <w:t>.7. Os valores não processados na fatura relativa ao mês da ocorrência deverão ser processados na próxima fatura emitida pela contratada.</w:t>
      </w:r>
    </w:p>
    <w:p w:rsidR="008E5E37" w:rsidRPr="008E5E37" w:rsidRDefault="008E5E37" w:rsidP="008E5E37">
      <w:pPr>
        <w:autoSpaceDE w:val="0"/>
        <w:autoSpaceDN w:val="0"/>
        <w:adjustRightInd w:val="0"/>
        <w:jc w:val="both"/>
        <w:rPr>
          <w:rFonts w:ascii="Arial" w:hAnsi="Arial" w:cs="Arial"/>
          <w:sz w:val="16"/>
          <w:szCs w:val="16"/>
        </w:rPr>
      </w:pPr>
    </w:p>
    <w:p w:rsidR="008E5E37" w:rsidRPr="008E5E37" w:rsidRDefault="008E5E37" w:rsidP="008E5E37">
      <w:pPr>
        <w:autoSpaceDE w:val="0"/>
        <w:autoSpaceDN w:val="0"/>
        <w:adjustRightInd w:val="0"/>
        <w:jc w:val="both"/>
        <w:rPr>
          <w:rFonts w:ascii="Arial" w:hAnsi="Arial" w:cs="Arial"/>
          <w:sz w:val="16"/>
          <w:szCs w:val="16"/>
        </w:rPr>
      </w:pPr>
      <w:r>
        <w:rPr>
          <w:rFonts w:ascii="Arial" w:hAnsi="Arial" w:cs="Arial"/>
          <w:sz w:val="16"/>
          <w:szCs w:val="16"/>
        </w:rPr>
        <w:t>14</w:t>
      </w:r>
      <w:r w:rsidRPr="008E5E37">
        <w:rPr>
          <w:rFonts w:ascii="Arial" w:hAnsi="Arial" w:cs="Arial"/>
          <w:sz w:val="16"/>
          <w:szCs w:val="16"/>
        </w:rPr>
        <w:t>.8. Quando do encerramento ou rescisão contratual, na impossibilidade de reversão da totalidade dos cancelamentos efetuados, o montante a ser glosado deverá ser reembolsado, mediante recolhimento do valor respectivo por meio de Guia de Recolhimento do Estado.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806D3">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806D3">
        <w:rPr>
          <w:rFonts w:ascii="Arial" w:hAnsi="Arial" w:cs="Arial"/>
          <w:sz w:val="16"/>
          <w:szCs w:val="16"/>
        </w:rPr>
        <w:t>5</w:t>
      </w:r>
      <w:r w:rsidR="00B30A2F">
        <w:rPr>
          <w:rFonts w:ascii="Arial" w:hAnsi="Arial" w:cs="Arial"/>
          <w:sz w:val="16"/>
          <w:szCs w:val="16"/>
        </w:rPr>
        <w:t>.1. São</w:t>
      </w:r>
      <w:r w:rsidR="00C31501" w:rsidRPr="009A54D1">
        <w:rPr>
          <w:rFonts w:ascii="Arial" w:hAnsi="Arial" w:cs="Arial"/>
          <w:sz w:val="16"/>
          <w:szCs w:val="16"/>
        </w:rPr>
        <w:t xml:space="preserve"> participante</w:t>
      </w:r>
      <w:r w:rsidR="00B30A2F">
        <w:rPr>
          <w:rFonts w:ascii="Arial" w:hAnsi="Arial" w:cs="Arial"/>
          <w:sz w:val="16"/>
          <w:szCs w:val="16"/>
        </w:rPr>
        <w:t>s</w:t>
      </w:r>
      <w:r w:rsidR="00C31501" w:rsidRPr="009A54D1">
        <w:rPr>
          <w:rFonts w:ascii="Arial" w:hAnsi="Arial" w:cs="Arial"/>
          <w:sz w:val="16"/>
          <w:szCs w:val="16"/>
        </w:rPr>
        <w:t xml:space="preserve"> desta ata o</w:t>
      </w:r>
      <w:r w:rsidR="00B30A2F">
        <w:rPr>
          <w:rFonts w:ascii="Arial" w:hAnsi="Arial" w:cs="Arial"/>
          <w:sz w:val="16"/>
          <w:szCs w:val="16"/>
        </w:rPr>
        <w:t>s</w:t>
      </w:r>
      <w:r w:rsidR="00C31501" w:rsidRPr="009A54D1">
        <w:rPr>
          <w:rFonts w:ascii="Arial" w:hAnsi="Arial" w:cs="Arial"/>
          <w:sz w:val="16"/>
          <w:szCs w:val="16"/>
        </w:rPr>
        <w:t xml:space="preserve"> seguinte</w:t>
      </w:r>
      <w:r w:rsidR="00B30A2F">
        <w:rPr>
          <w:rFonts w:ascii="Arial" w:hAnsi="Arial" w:cs="Arial"/>
          <w:sz w:val="16"/>
          <w:szCs w:val="16"/>
        </w:rPr>
        <w:t>s</w:t>
      </w:r>
      <w:r w:rsidR="00C31501" w:rsidRPr="009A54D1">
        <w:rPr>
          <w:rFonts w:ascii="Arial" w:hAnsi="Arial" w:cs="Arial"/>
          <w:sz w:val="16"/>
          <w:szCs w:val="16"/>
        </w:rPr>
        <w:t xml:space="preserve"> órgão</w:t>
      </w:r>
      <w:r w:rsidR="00B30A2F">
        <w:rPr>
          <w:rFonts w:ascii="Arial" w:hAnsi="Arial" w:cs="Arial"/>
          <w:sz w:val="16"/>
          <w:szCs w:val="16"/>
        </w:rPr>
        <w:t>s</w:t>
      </w:r>
      <w:r w:rsidR="00C31501" w:rsidRPr="009A54D1">
        <w:rPr>
          <w:rFonts w:ascii="Arial" w:hAnsi="Arial" w:cs="Arial"/>
          <w:sz w:val="16"/>
          <w:szCs w:val="16"/>
        </w:rPr>
        <w:t xml:space="preserve"> pertencente</w:t>
      </w:r>
      <w:r w:rsidR="00B30A2F">
        <w:rPr>
          <w:rFonts w:ascii="Arial" w:hAnsi="Arial" w:cs="Arial"/>
          <w:sz w:val="16"/>
          <w:szCs w:val="16"/>
        </w:rPr>
        <w:t>s</w:t>
      </w:r>
      <w:r w:rsidR="00C31501" w:rsidRPr="009A54D1">
        <w:rPr>
          <w:rFonts w:ascii="Arial" w:hAnsi="Arial" w:cs="Arial"/>
          <w:sz w:val="16"/>
          <w:szCs w:val="16"/>
        </w:rPr>
        <w:t xml:space="preserv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941CB7" w:rsidRPr="00322FE6" w:rsidRDefault="00941CB7" w:rsidP="00941CB7">
      <w:pPr>
        <w:pStyle w:val="Recuodecorpodetexto2"/>
        <w:ind w:left="0"/>
        <w:rPr>
          <w:color w:val="000000" w:themeColor="text1"/>
          <w:sz w:val="16"/>
          <w:szCs w:val="16"/>
        </w:rPr>
      </w:pPr>
      <w:r w:rsidRPr="00322FE6">
        <w:rPr>
          <w:color w:val="000000" w:themeColor="text1"/>
          <w:sz w:val="16"/>
          <w:szCs w:val="16"/>
        </w:rPr>
        <w:t>SEDUC: SECRETARIA DE ESTADO DA EDUCAÇÃO</w:t>
      </w:r>
    </w:p>
    <w:p w:rsidR="00941CB7" w:rsidRPr="00322FE6" w:rsidRDefault="00941CB7" w:rsidP="00941CB7">
      <w:pPr>
        <w:pStyle w:val="Recuodecorpodetexto2"/>
        <w:ind w:left="0"/>
        <w:rPr>
          <w:color w:val="000000" w:themeColor="text1"/>
          <w:sz w:val="16"/>
          <w:szCs w:val="16"/>
        </w:rPr>
      </w:pPr>
      <w:r w:rsidRPr="00322FE6">
        <w:rPr>
          <w:color w:val="000000" w:themeColor="text1"/>
          <w:sz w:val="16"/>
          <w:szCs w:val="16"/>
        </w:rPr>
        <w:t xml:space="preserve">SEPOG: SECRETARIA DE ESTADO DO PLANEJAMENTO, ORÇAMENTO E </w:t>
      </w:r>
      <w:proofErr w:type="gramStart"/>
      <w:r w:rsidRPr="00322FE6">
        <w:rPr>
          <w:color w:val="000000" w:themeColor="text1"/>
          <w:sz w:val="16"/>
          <w:szCs w:val="16"/>
        </w:rPr>
        <w:t>GESTÃO</w:t>
      </w:r>
      <w:proofErr w:type="gramEnd"/>
    </w:p>
    <w:p w:rsidR="00941CB7" w:rsidRPr="00322FE6" w:rsidRDefault="00941CB7" w:rsidP="00941CB7">
      <w:pPr>
        <w:pStyle w:val="Recuodecorpodetexto2"/>
        <w:ind w:left="0"/>
        <w:rPr>
          <w:color w:val="000000" w:themeColor="text1"/>
          <w:sz w:val="16"/>
          <w:szCs w:val="16"/>
        </w:rPr>
      </w:pPr>
      <w:r w:rsidRPr="00322FE6">
        <w:rPr>
          <w:color w:val="000000" w:themeColor="text1"/>
          <w:sz w:val="16"/>
          <w:szCs w:val="16"/>
        </w:rPr>
        <w:t xml:space="preserve">FHEMERON: FUNDAÇÃO DE HEMATOLOGIA E HEMOTERAPIA DO ESTADO DE RONDÔNIA </w:t>
      </w:r>
    </w:p>
    <w:p w:rsidR="00941CB7" w:rsidRPr="00322FE6" w:rsidRDefault="00941CB7" w:rsidP="00941CB7">
      <w:pPr>
        <w:pStyle w:val="Recuodecorpodetexto2"/>
        <w:ind w:left="0"/>
        <w:rPr>
          <w:color w:val="000000" w:themeColor="text1"/>
          <w:sz w:val="16"/>
          <w:szCs w:val="16"/>
        </w:rPr>
      </w:pPr>
      <w:r w:rsidRPr="00322FE6">
        <w:rPr>
          <w:color w:val="000000" w:themeColor="text1"/>
          <w:sz w:val="16"/>
          <w:szCs w:val="16"/>
        </w:rPr>
        <w:t>DETRAN: DEPARTAMENTO ESTADUAL DE TRÂNSITO</w:t>
      </w:r>
    </w:p>
    <w:p w:rsidR="00941CB7" w:rsidRPr="00322FE6" w:rsidRDefault="00941CB7" w:rsidP="00941CB7">
      <w:pPr>
        <w:pStyle w:val="Recuodecorpodetexto2"/>
        <w:ind w:left="0"/>
        <w:rPr>
          <w:color w:val="000000" w:themeColor="text1"/>
          <w:sz w:val="16"/>
          <w:szCs w:val="16"/>
        </w:rPr>
      </w:pPr>
      <w:r w:rsidRPr="00322FE6">
        <w:rPr>
          <w:color w:val="000000" w:themeColor="text1"/>
          <w:sz w:val="16"/>
          <w:szCs w:val="16"/>
        </w:rPr>
        <w:t>SESAU: SECRETARIA DE ESTADO DA SAÚDE</w:t>
      </w:r>
    </w:p>
    <w:p w:rsidR="00941CB7" w:rsidRPr="00322FE6" w:rsidRDefault="00941CB7" w:rsidP="00941CB7">
      <w:pPr>
        <w:pStyle w:val="Recuodecorpodetexto2"/>
        <w:ind w:left="0"/>
        <w:rPr>
          <w:color w:val="000000" w:themeColor="text1"/>
          <w:sz w:val="16"/>
          <w:szCs w:val="16"/>
        </w:rPr>
      </w:pPr>
      <w:r w:rsidRPr="00322FE6">
        <w:rPr>
          <w:color w:val="000000" w:themeColor="text1"/>
          <w:sz w:val="16"/>
          <w:szCs w:val="16"/>
        </w:rPr>
        <w:t>SUGESPE: SUPERINTENDÊNCIA ESTADUAL DE GASTOS PÚBLICOS E SERVIÇOS ESSENCIAIS</w:t>
      </w:r>
    </w:p>
    <w:p w:rsidR="00941CB7" w:rsidRPr="00322FE6" w:rsidRDefault="00941CB7" w:rsidP="00941CB7">
      <w:pPr>
        <w:pStyle w:val="Recuodecorpodetexto2"/>
        <w:ind w:left="0"/>
        <w:rPr>
          <w:color w:val="000000" w:themeColor="text1"/>
          <w:sz w:val="16"/>
          <w:szCs w:val="16"/>
        </w:rPr>
      </w:pPr>
      <w:r w:rsidRPr="00322FE6">
        <w:rPr>
          <w:color w:val="000000" w:themeColor="text1"/>
          <w:sz w:val="16"/>
          <w:szCs w:val="16"/>
        </w:rPr>
        <w:t>AGEVISA: AGÊNCIA ESTADUAL DE VIGILÂNCIA SANITÁRIA</w:t>
      </w:r>
    </w:p>
    <w:p w:rsidR="00941CB7" w:rsidRPr="00322FE6" w:rsidRDefault="00941CB7" w:rsidP="00941CB7">
      <w:pPr>
        <w:pStyle w:val="Recuodecorpodetexto2"/>
        <w:ind w:left="0"/>
        <w:rPr>
          <w:color w:val="000000" w:themeColor="text1"/>
          <w:sz w:val="16"/>
          <w:szCs w:val="16"/>
        </w:rPr>
      </w:pPr>
      <w:r w:rsidRPr="00322FE6">
        <w:rPr>
          <w:color w:val="000000" w:themeColor="text1"/>
          <w:sz w:val="16"/>
          <w:szCs w:val="16"/>
        </w:rPr>
        <w:t>IDARON: AGÊNCIA DE DEFESA AGROSILVOPASTORIL DO ESTADO DE RONDÔNIA</w:t>
      </w:r>
    </w:p>
    <w:p w:rsidR="00941CB7" w:rsidRPr="00322FE6" w:rsidRDefault="00941CB7" w:rsidP="00941CB7">
      <w:pPr>
        <w:pStyle w:val="Recuodecorpodetexto2"/>
        <w:ind w:left="0"/>
        <w:rPr>
          <w:color w:val="000000" w:themeColor="text1"/>
          <w:sz w:val="16"/>
          <w:szCs w:val="16"/>
        </w:rPr>
      </w:pPr>
      <w:r w:rsidRPr="00322FE6">
        <w:rPr>
          <w:color w:val="000000" w:themeColor="text1"/>
          <w:sz w:val="16"/>
          <w:szCs w:val="16"/>
        </w:rPr>
        <w:t xml:space="preserve">SEJUS: </w:t>
      </w:r>
      <w:r w:rsidR="00F3535F" w:rsidRPr="00322FE6">
        <w:rPr>
          <w:color w:val="000000" w:themeColor="text1"/>
          <w:sz w:val="16"/>
          <w:szCs w:val="16"/>
        </w:rPr>
        <w:t>SECRETARIA DE ESTADO DA JUSTIÇA</w:t>
      </w:r>
    </w:p>
    <w:p w:rsidR="00941CB7" w:rsidRPr="00322FE6" w:rsidRDefault="00941CB7" w:rsidP="00941CB7">
      <w:pPr>
        <w:pStyle w:val="Recuodecorpodetexto2"/>
        <w:ind w:left="0"/>
        <w:rPr>
          <w:color w:val="000000" w:themeColor="text1"/>
          <w:sz w:val="16"/>
          <w:szCs w:val="16"/>
        </w:rPr>
      </w:pPr>
      <w:r w:rsidRPr="00322FE6">
        <w:rPr>
          <w:color w:val="000000" w:themeColor="text1"/>
          <w:sz w:val="16"/>
          <w:szCs w:val="16"/>
        </w:rPr>
        <w:t xml:space="preserve">JUCER: </w:t>
      </w:r>
      <w:r w:rsidR="00F3535F" w:rsidRPr="00322FE6">
        <w:rPr>
          <w:color w:val="000000" w:themeColor="text1"/>
          <w:sz w:val="16"/>
          <w:szCs w:val="16"/>
        </w:rPr>
        <w:t>JUNTA COMERCIAL DO ESTADO DE RONDÔNIA</w:t>
      </w:r>
    </w:p>
    <w:p w:rsidR="00941CB7" w:rsidRPr="00322FE6" w:rsidRDefault="00941CB7" w:rsidP="00941CB7">
      <w:pPr>
        <w:pStyle w:val="Recuodecorpodetexto2"/>
        <w:ind w:left="0"/>
        <w:rPr>
          <w:color w:val="000000" w:themeColor="text1"/>
          <w:sz w:val="16"/>
          <w:szCs w:val="16"/>
        </w:rPr>
      </w:pPr>
      <w:r w:rsidRPr="00322FE6">
        <w:rPr>
          <w:color w:val="000000" w:themeColor="text1"/>
          <w:sz w:val="16"/>
          <w:szCs w:val="16"/>
        </w:rPr>
        <w:t xml:space="preserve">SUPEL: </w:t>
      </w:r>
      <w:r w:rsidR="00F3535F" w:rsidRPr="00322FE6">
        <w:rPr>
          <w:color w:val="000000" w:themeColor="text1"/>
          <w:sz w:val="16"/>
          <w:szCs w:val="16"/>
        </w:rPr>
        <w:t>SUPERINTENDÊNCIA ESTADUAL DE COMPRAS E LICITAÇÕES</w:t>
      </w:r>
    </w:p>
    <w:p w:rsidR="00941CB7" w:rsidRPr="00322FE6" w:rsidRDefault="00941CB7" w:rsidP="00941CB7">
      <w:pPr>
        <w:pStyle w:val="Recuodecorpodetexto2"/>
        <w:ind w:left="0"/>
        <w:rPr>
          <w:color w:val="000000" w:themeColor="text1"/>
          <w:sz w:val="16"/>
          <w:szCs w:val="16"/>
        </w:rPr>
      </w:pPr>
      <w:r w:rsidRPr="00322FE6">
        <w:rPr>
          <w:color w:val="000000" w:themeColor="text1"/>
          <w:sz w:val="16"/>
          <w:szCs w:val="16"/>
        </w:rPr>
        <w:t>SEARH: SUPERINTENDÊNCIA ESTADUAL DE ADMINISTRAÇÃO E RECURSOS HUMANOS</w:t>
      </w:r>
    </w:p>
    <w:p w:rsidR="00941CB7" w:rsidRPr="00322FE6" w:rsidRDefault="00941CB7" w:rsidP="00941CB7">
      <w:pPr>
        <w:pStyle w:val="Recuodecorpodetexto2"/>
        <w:ind w:left="0"/>
        <w:rPr>
          <w:color w:val="000000" w:themeColor="text1"/>
          <w:sz w:val="16"/>
          <w:szCs w:val="16"/>
        </w:rPr>
      </w:pPr>
      <w:r w:rsidRPr="00322FE6">
        <w:rPr>
          <w:color w:val="000000" w:themeColor="text1"/>
          <w:sz w:val="16"/>
          <w:szCs w:val="16"/>
        </w:rPr>
        <w:t xml:space="preserve">SEFIN: </w:t>
      </w:r>
      <w:r w:rsidR="00F3535F" w:rsidRPr="00322FE6">
        <w:rPr>
          <w:color w:val="000000" w:themeColor="text1"/>
          <w:sz w:val="16"/>
          <w:szCs w:val="16"/>
        </w:rPr>
        <w:t>SECRETARIA ESTADUAL DE FINANÇAS</w:t>
      </w:r>
    </w:p>
    <w:p w:rsidR="00941CB7" w:rsidRPr="00322FE6" w:rsidRDefault="00941CB7" w:rsidP="00941CB7">
      <w:pPr>
        <w:pStyle w:val="Recuodecorpodetexto2"/>
        <w:ind w:left="0"/>
        <w:rPr>
          <w:color w:val="000000" w:themeColor="text1"/>
          <w:sz w:val="16"/>
          <w:szCs w:val="16"/>
        </w:rPr>
      </w:pPr>
      <w:r w:rsidRPr="00322FE6">
        <w:rPr>
          <w:color w:val="000000" w:themeColor="text1"/>
          <w:sz w:val="16"/>
          <w:szCs w:val="16"/>
        </w:rPr>
        <w:t xml:space="preserve">SESDEC: SECRETARIA ESTADUAL DE SEGURANÇA PÚBLICA, DEFESA E </w:t>
      </w:r>
      <w:proofErr w:type="gramStart"/>
      <w:r w:rsidRPr="00322FE6">
        <w:rPr>
          <w:color w:val="000000" w:themeColor="text1"/>
          <w:sz w:val="16"/>
          <w:szCs w:val="16"/>
        </w:rPr>
        <w:t>CIDADANIA</w:t>
      </w:r>
      <w:proofErr w:type="gramEnd"/>
    </w:p>
    <w:p w:rsidR="00941CB7" w:rsidRPr="00322FE6" w:rsidRDefault="00941CB7" w:rsidP="00941CB7">
      <w:pPr>
        <w:pStyle w:val="Recuodecorpodetexto2"/>
        <w:ind w:left="0"/>
        <w:rPr>
          <w:color w:val="000000" w:themeColor="text1"/>
          <w:sz w:val="16"/>
          <w:szCs w:val="16"/>
        </w:rPr>
      </w:pPr>
      <w:r w:rsidRPr="00322FE6">
        <w:rPr>
          <w:color w:val="000000" w:themeColor="text1"/>
          <w:sz w:val="16"/>
          <w:szCs w:val="16"/>
        </w:rPr>
        <w:t>SEAS: SECRETARIA ESTADUAL DE AÇÃO SOCIAL</w:t>
      </w:r>
    </w:p>
    <w:p w:rsidR="00941CB7" w:rsidRPr="00322FE6" w:rsidRDefault="00941CB7" w:rsidP="00941CB7">
      <w:pPr>
        <w:pStyle w:val="Recuodecorpodetexto2"/>
        <w:ind w:left="0"/>
        <w:rPr>
          <w:color w:val="000000" w:themeColor="text1"/>
          <w:sz w:val="16"/>
          <w:szCs w:val="16"/>
        </w:rPr>
      </w:pPr>
      <w:r w:rsidRPr="00322FE6">
        <w:rPr>
          <w:color w:val="000000" w:themeColor="text1"/>
          <w:sz w:val="16"/>
          <w:szCs w:val="16"/>
        </w:rPr>
        <w:t xml:space="preserve">SEAGRI: </w:t>
      </w:r>
      <w:r w:rsidR="00F3535F" w:rsidRPr="00322FE6">
        <w:rPr>
          <w:color w:val="000000" w:themeColor="text1"/>
          <w:sz w:val="16"/>
          <w:szCs w:val="16"/>
        </w:rPr>
        <w:t>SECRETARIA ESTADUAL DA AGRICULTURA</w:t>
      </w:r>
    </w:p>
    <w:p w:rsidR="00941CB7" w:rsidRPr="00322FE6" w:rsidRDefault="00941CB7" w:rsidP="00941CB7">
      <w:pPr>
        <w:pStyle w:val="Recuodecorpodetexto2"/>
        <w:ind w:left="0"/>
        <w:rPr>
          <w:color w:val="000000" w:themeColor="text1"/>
          <w:sz w:val="16"/>
          <w:szCs w:val="16"/>
        </w:rPr>
      </w:pPr>
      <w:r w:rsidRPr="00322FE6">
        <w:rPr>
          <w:color w:val="000000" w:themeColor="text1"/>
          <w:sz w:val="16"/>
          <w:szCs w:val="16"/>
        </w:rPr>
        <w:t xml:space="preserve">SETUR: </w:t>
      </w:r>
      <w:r w:rsidR="00F3535F" w:rsidRPr="00322FE6">
        <w:rPr>
          <w:color w:val="000000" w:themeColor="text1"/>
          <w:sz w:val="16"/>
          <w:szCs w:val="16"/>
        </w:rPr>
        <w:t>SUPERINTENDÊNCIA ESTADUAL DE TURISMO</w:t>
      </w:r>
    </w:p>
    <w:p w:rsidR="00941CB7" w:rsidRPr="00322FE6" w:rsidRDefault="00941CB7" w:rsidP="00941CB7">
      <w:pPr>
        <w:pStyle w:val="Recuodecorpodetexto2"/>
        <w:ind w:left="0"/>
        <w:rPr>
          <w:color w:val="000000" w:themeColor="text1"/>
          <w:sz w:val="16"/>
          <w:szCs w:val="16"/>
        </w:rPr>
      </w:pPr>
      <w:r w:rsidRPr="00322FE6">
        <w:rPr>
          <w:color w:val="000000" w:themeColor="text1"/>
          <w:sz w:val="16"/>
          <w:szCs w:val="16"/>
        </w:rPr>
        <w:t xml:space="preserve">DER: </w:t>
      </w:r>
      <w:r w:rsidR="00F3535F" w:rsidRPr="00322FE6">
        <w:rPr>
          <w:color w:val="000000" w:themeColor="text1"/>
          <w:sz w:val="16"/>
          <w:szCs w:val="16"/>
        </w:rPr>
        <w:t>DEPARTAMENTO ESTADUAL DE ESTRADAS E RODAGEM</w:t>
      </w:r>
    </w:p>
    <w:p w:rsidR="00941CB7" w:rsidRPr="00322FE6" w:rsidRDefault="00941CB7" w:rsidP="00941CB7">
      <w:pPr>
        <w:pStyle w:val="Recuodecorpodetexto2"/>
        <w:ind w:left="0"/>
        <w:rPr>
          <w:color w:val="000000" w:themeColor="text1"/>
          <w:sz w:val="16"/>
          <w:szCs w:val="16"/>
        </w:rPr>
      </w:pPr>
      <w:r w:rsidRPr="00322FE6">
        <w:rPr>
          <w:color w:val="000000" w:themeColor="text1"/>
          <w:sz w:val="16"/>
          <w:szCs w:val="16"/>
        </w:rPr>
        <w:t xml:space="preserve">SEPAZ: </w:t>
      </w:r>
      <w:r w:rsidR="00F3535F" w:rsidRPr="00322FE6">
        <w:rPr>
          <w:color w:val="000000" w:themeColor="text1"/>
          <w:sz w:val="16"/>
          <w:szCs w:val="16"/>
        </w:rPr>
        <w:t>SUPERINTENDÊNCIA ESTADUAL DA PAZ</w:t>
      </w:r>
    </w:p>
    <w:p w:rsidR="00941CB7" w:rsidRPr="00322FE6" w:rsidRDefault="00941CB7" w:rsidP="00941CB7">
      <w:pPr>
        <w:pStyle w:val="Recuodecorpodetexto2"/>
        <w:ind w:left="0"/>
        <w:rPr>
          <w:color w:val="000000" w:themeColor="text1"/>
          <w:sz w:val="16"/>
          <w:szCs w:val="16"/>
        </w:rPr>
      </w:pPr>
      <w:r w:rsidRPr="00322FE6">
        <w:rPr>
          <w:color w:val="000000" w:themeColor="text1"/>
          <w:sz w:val="16"/>
          <w:szCs w:val="16"/>
        </w:rPr>
        <w:t>SEDAM: SECRETARIA ESTADUAL DO DESENVOLVIMENTO AMBIENTAL</w:t>
      </w:r>
    </w:p>
    <w:p w:rsidR="00941CB7" w:rsidRPr="00322FE6" w:rsidRDefault="00941CB7" w:rsidP="00941CB7">
      <w:pPr>
        <w:pStyle w:val="Recuodecorpodetexto2"/>
        <w:ind w:left="0"/>
        <w:rPr>
          <w:color w:val="000000" w:themeColor="text1"/>
          <w:sz w:val="16"/>
          <w:szCs w:val="16"/>
        </w:rPr>
      </w:pPr>
      <w:proofErr w:type="gramStart"/>
      <w:r w:rsidRPr="00322FE6">
        <w:rPr>
          <w:color w:val="000000" w:themeColor="text1"/>
          <w:sz w:val="16"/>
          <w:szCs w:val="16"/>
        </w:rPr>
        <w:t>CGE:</w:t>
      </w:r>
      <w:proofErr w:type="gramEnd"/>
      <w:r w:rsidR="00F3535F" w:rsidRPr="00322FE6">
        <w:rPr>
          <w:color w:val="000000" w:themeColor="text1"/>
          <w:sz w:val="16"/>
          <w:szCs w:val="16"/>
        </w:rPr>
        <w:t>CONTROLADORIA GERAL DO ESTADO</w:t>
      </w:r>
    </w:p>
    <w:p w:rsidR="00941CB7" w:rsidRPr="00322FE6" w:rsidRDefault="00941CB7" w:rsidP="00941CB7">
      <w:pPr>
        <w:pStyle w:val="Recuodecorpodetexto2"/>
        <w:ind w:left="0"/>
        <w:rPr>
          <w:color w:val="000000" w:themeColor="text1"/>
          <w:sz w:val="16"/>
          <w:szCs w:val="16"/>
        </w:rPr>
      </w:pPr>
      <w:proofErr w:type="gramStart"/>
      <w:r w:rsidRPr="00322FE6">
        <w:rPr>
          <w:color w:val="000000" w:themeColor="text1"/>
          <w:sz w:val="16"/>
          <w:szCs w:val="16"/>
        </w:rPr>
        <w:t>SEAE:</w:t>
      </w:r>
      <w:proofErr w:type="gramEnd"/>
      <w:r w:rsidR="00F3535F" w:rsidRPr="00322FE6">
        <w:rPr>
          <w:color w:val="000000" w:themeColor="text1"/>
          <w:sz w:val="16"/>
          <w:szCs w:val="16"/>
        </w:rPr>
        <w:t>SECRETARIA ESTADUAL DE ASSUNTOS ESTRATÉGICOS</w:t>
      </w:r>
    </w:p>
    <w:p w:rsidR="00941CB7" w:rsidRPr="00322FE6" w:rsidRDefault="00941CB7" w:rsidP="00941CB7">
      <w:pPr>
        <w:pStyle w:val="Recuodecorpodetexto2"/>
        <w:ind w:left="0"/>
        <w:rPr>
          <w:color w:val="000000" w:themeColor="text1"/>
          <w:sz w:val="16"/>
          <w:szCs w:val="16"/>
        </w:rPr>
      </w:pPr>
      <w:r w:rsidRPr="00322FE6">
        <w:rPr>
          <w:color w:val="000000" w:themeColor="text1"/>
          <w:sz w:val="16"/>
          <w:szCs w:val="16"/>
        </w:rPr>
        <w:t>SECEL:</w:t>
      </w:r>
      <w:r w:rsidR="00F3535F" w:rsidRPr="00322FE6">
        <w:rPr>
          <w:color w:val="000000" w:themeColor="text1"/>
          <w:sz w:val="16"/>
          <w:szCs w:val="16"/>
        </w:rPr>
        <w:t xml:space="preserve"> </w:t>
      </w:r>
      <w:r w:rsidR="00224248" w:rsidRPr="00322FE6">
        <w:rPr>
          <w:color w:val="000000" w:themeColor="text1"/>
          <w:sz w:val="16"/>
          <w:szCs w:val="16"/>
        </w:rPr>
        <w:t>SUPERINTENDÊNCIA</w:t>
      </w:r>
      <w:r w:rsidR="00F3535F" w:rsidRPr="00322FE6">
        <w:rPr>
          <w:color w:val="000000" w:themeColor="text1"/>
          <w:sz w:val="16"/>
          <w:szCs w:val="16"/>
        </w:rPr>
        <w:t xml:space="preserve"> ESTADUAL DA CULTURA, ESPORTE E </w:t>
      </w:r>
      <w:proofErr w:type="gramStart"/>
      <w:r w:rsidR="00F3535F" w:rsidRPr="00322FE6">
        <w:rPr>
          <w:color w:val="000000" w:themeColor="text1"/>
          <w:sz w:val="16"/>
          <w:szCs w:val="16"/>
        </w:rPr>
        <w:t>LAZER</w:t>
      </w:r>
      <w:proofErr w:type="gramEnd"/>
    </w:p>
    <w:p w:rsidR="00941CB7" w:rsidRPr="00322FE6" w:rsidRDefault="00941CB7" w:rsidP="00941CB7">
      <w:pPr>
        <w:pStyle w:val="Recuodecorpodetexto2"/>
        <w:ind w:left="0"/>
        <w:rPr>
          <w:color w:val="000000" w:themeColor="text1"/>
          <w:sz w:val="16"/>
          <w:szCs w:val="16"/>
        </w:rPr>
      </w:pPr>
      <w:r w:rsidRPr="00322FE6">
        <w:rPr>
          <w:color w:val="000000" w:themeColor="text1"/>
          <w:sz w:val="16"/>
          <w:szCs w:val="16"/>
        </w:rPr>
        <w:t>PGE:</w:t>
      </w:r>
      <w:r w:rsidR="00F04735" w:rsidRPr="00322FE6">
        <w:rPr>
          <w:color w:val="000000" w:themeColor="text1"/>
          <w:sz w:val="16"/>
          <w:szCs w:val="16"/>
        </w:rPr>
        <w:t xml:space="preserve"> </w:t>
      </w:r>
      <w:r w:rsidR="00F3535F" w:rsidRPr="00322FE6">
        <w:rPr>
          <w:color w:val="000000" w:themeColor="text1"/>
          <w:sz w:val="16"/>
          <w:szCs w:val="16"/>
        </w:rPr>
        <w:t xml:space="preserve">PROCURADORIA GERAL DO ESTADO </w:t>
      </w:r>
    </w:p>
    <w:p w:rsidR="008B73AE" w:rsidRPr="00322FE6" w:rsidRDefault="003C20CF" w:rsidP="001D515A">
      <w:pPr>
        <w:rPr>
          <w:rFonts w:ascii="Arial" w:hAnsi="Arial"/>
          <w:color w:val="000000" w:themeColor="text1"/>
          <w:sz w:val="16"/>
          <w:szCs w:val="16"/>
        </w:rPr>
      </w:pPr>
      <w:r w:rsidRPr="00322FE6">
        <w:rPr>
          <w:rFonts w:ascii="Arial" w:hAnsi="Arial"/>
          <w:color w:val="000000" w:themeColor="text1"/>
          <w:sz w:val="16"/>
          <w:szCs w:val="16"/>
        </w:rPr>
        <w:t>FAPERO: FUNDAÇÃO RONDONIA DE AMPARO AO DESENVOLVIMENTO DAS AÇÕES CIENTIFICAS E TECNOLÓGIA E Á PESQUISA DO ESTADO DE RONDÔNIA</w:t>
      </w:r>
    </w:p>
    <w:p w:rsidR="00462AAB" w:rsidRPr="00941CB7"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806D3">
        <w:rPr>
          <w:rFonts w:ascii="Arial" w:hAnsi="Arial" w:cs="Arial"/>
          <w:b/>
          <w:bCs/>
          <w:color w:val="000000"/>
          <w:sz w:val="16"/>
          <w:szCs w:val="16"/>
        </w:rPr>
        <w:t>6</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806D3">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5806D3" w:rsidRDefault="005806D3" w:rsidP="005806D3">
      <w:pPr>
        <w:jc w:val="both"/>
        <w:rPr>
          <w:rFonts w:ascii="Arial" w:hAnsi="Arial" w:cs="Arial"/>
          <w:color w:val="000000"/>
          <w:sz w:val="16"/>
          <w:szCs w:val="16"/>
        </w:rPr>
      </w:pPr>
      <w:r>
        <w:rPr>
          <w:rFonts w:ascii="Arial" w:hAnsi="Arial" w:cs="Arial"/>
          <w:color w:val="000000"/>
          <w:sz w:val="16"/>
          <w:szCs w:val="16"/>
        </w:rPr>
        <w:t xml:space="preserve">16.2. </w:t>
      </w:r>
      <w:r w:rsidR="005E2FA0" w:rsidRPr="005806D3">
        <w:rPr>
          <w:rFonts w:ascii="Arial" w:hAnsi="Arial" w:cs="Arial"/>
          <w:color w:val="000000"/>
          <w:sz w:val="16"/>
          <w:szCs w:val="16"/>
        </w:rPr>
        <w:t xml:space="preserve"> </w:t>
      </w:r>
      <w:r w:rsidR="009D2314" w:rsidRPr="005806D3">
        <w:rPr>
          <w:rFonts w:ascii="Arial" w:hAnsi="Arial" w:cs="Arial"/>
          <w:color w:val="000000"/>
          <w:sz w:val="16"/>
          <w:szCs w:val="16"/>
        </w:rPr>
        <w:t>Fica a Detentora ciente que a</w:t>
      </w:r>
      <w:r w:rsidR="00811634" w:rsidRPr="005806D3">
        <w:rPr>
          <w:rFonts w:ascii="Arial" w:hAnsi="Arial" w:cs="Arial"/>
          <w:color w:val="000000"/>
          <w:sz w:val="16"/>
          <w:szCs w:val="16"/>
        </w:rPr>
        <w:t xml:space="preserve"> publicidade da ata de registro de preços na imprensa oficial terá efeito de compromisso nas condições</w:t>
      </w:r>
      <w:proofErr w:type="gramStart"/>
      <w:r w:rsidR="00811634" w:rsidRPr="005806D3">
        <w:rPr>
          <w:rFonts w:ascii="Arial" w:hAnsi="Arial" w:cs="Arial"/>
          <w:color w:val="000000"/>
          <w:sz w:val="16"/>
          <w:szCs w:val="16"/>
        </w:rPr>
        <w:t xml:space="preserve"> </w:t>
      </w:r>
      <w:r w:rsidR="009D2314" w:rsidRPr="005806D3">
        <w:rPr>
          <w:rFonts w:ascii="Arial" w:hAnsi="Arial" w:cs="Arial"/>
          <w:color w:val="000000"/>
          <w:sz w:val="16"/>
          <w:szCs w:val="16"/>
        </w:rPr>
        <w:t xml:space="preserve"> </w:t>
      </w:r>
      <w:proofErr w:type="gramEnd"/>
      <w:r w:rsidR="00C60FBD" w:rsidRPr="005806D3">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5806D3" w:rsidRDefault="005806D3" w:rsidP="005806D3">
      <w:pPr>
        <w:jc w:val="both"/>
        <w:rPr>
          <w:rFonts w:ascii="Arial" w:hAnsi="Arial" w:cs="Arial"/>
          <w:color w:val="000000"/>
          <w:sz w:val="16"/>
          <w:szCs w:val="16"/>
        </w:rPr>
      </w:pPr>
      <w:r>
        <w:rPr>
          <w:rFonts w:ascii="Arial" w:hAnsi="Arial" w:cs="Arial"/>
          <w:color w:val="000000"/>
          <w:sz w:val="16"/>
          <w:szCs w:val="16"/>
        </w:rPr>
        <w:t xml:space="preserve">16.3. </w:t>
      </w:r>
      <w:r w:rsidR="005E2FA0" w:rsidRPr="005806D3">
        <w:rPr>
          <w:rFonts w:ascii="Arial" w:hAnsi="Arial" w:cs="Arial"/>
          <w:color w:val="000000"/>
          <w:sz w:val="16"/>
          <w:szCs w:val="16"/>
        </w:rPr>
        <w:t xml:space="preserve"> </w:t>
      </w:r>
      <w:r w:rsidR="009D2314" w:rsidRPr="005806D3">
        <w:rPr>
          <w:rFonts w:ascii="Arial" w:hAnsi="Arial" w:cs="Arial"/>
          <w:color w:val="000000"/>
          <w:sz w:val="16"/>
          <w:szCs w:val="16"/>
        </w:rPr>
        <w:t xml:space="preserve">A Ata de Registro de Preços, os ajustes dela decorrentes, suas alterações e rescisões obedecerão ao Decreto Estadual </w:t>
      </w:r>
      <w:r w:rsidR="00F03D5F" w:rsidRPr="005806D3">
        <w:rPr>
          <w:rFonts w:ascii="Arial" w:hAnsi="Arial" w:cs="Arial"/>
          <w:color w:val="000000"/>
          <w:sz w:val="16"/>
          <w:szCs w:val="16"/>
        </w:rPr>
        <w:t>18.340/13</w:t>
      </w:r>
      <w:r w:rsidR="009D2314" w:rsidRPr="005806D3">
        <w:rPr>
          <w:rFonts w:ascii="Arial" w:hAnsi="Arial" w:cs="Arial"/>
          <w:color w:val="000000"/>
          <w:sz w:val="16"/>
          <w:szCs w:val="16"/>
        </w:rPr>
        <w:t xml:space="preserve">, Lei Federal nº </w:t>
      </w:r>
      <w:proofErr w:type="gramStart"/>
      <w:r w:rsidR="009D2314" w:rsidRPr="005806D3">
        <w:rPr>
          <w:rFonts w:ascii="Arial" w:hAnsi="Arial" w:cs="Arial"/>
          <w:color w:val="000000"/>
          <w:sz w:val="16"/>
          <w:szCs w:val="16"/>
        </w:rPr>
        <w:t>8.666/93, demais normas</w:t>
      </w:r>
      <w:proofErr w:type="gramEnd"/>
      <w:r w:rsidR="009D2314" w:rsidRPr="005806D3">
        <w:rPr>
          <w:rFonts w:ascii="Arial" w:hAnsi="Arial" w:cs="Arial"/>
          <w:color w:val="000000"/>
          <w:sz w:val="16"/>
          <w:szCs w:val="16"/>
        </w:rPr>
        <w:t xml:space="preserve"> complementares e disposições desta Ata e do Edital que a precedeu, aplicáveis à execução e especialmente aos casos omissos.</w:t>
      </w:r>
    </w:p>
    <w:p w:rsidR="005806D3" w:rsidRDefault="005806D3" w:rsidP="005806D3">
      <w:pPr>
        <w:jc w:val="both"/>
        <w:rPr>
          <w:rFonts w:ascii="Arial" w:hAnsi="Arial" w:cs="Arial"/>
          <w:color w:val="000000"/>
          <w:sz w:val="16"/>
          <w:szCs w:val="16"/>
        </w:rPr>
      </w:pPr>
    </w:p>
    <w:p w:rsidR="009D2314" w:rsidRPr="009A54D1" w:rsidRDefault="005806D3" w:rsidP="005806D3">
      <w:pPr>
        <w:jc w:val="both"/>
        <w:rPr>
          <w:rFonts w:ascii="Arial" w:hAnsi="Arial" w:cs="Arial"/>
          <w:color w:val="000000"/>
          <w:sz w:val="16"/>
          <w:szCs w:val="16"/>
        </w:rPr>
      </w:pPr>
      <w:r>
        <w:rPr>
          <w:rFonts w:ascii="Arial" w:hAnsi="Arial" w:cs="Arial"/>
          <w:color w:val="000000"/>
          <w:sz w:val="16"/>
          <w:szCs w:val="16"/>
        </w:rPr>
        <w:t>16.4.</w:t>
      </w:r>
      <w:r w:rsidR="005E2FA0"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D249BE">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7D6162">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E746DF" w:rsidP="00E746DF">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Compras e Licitações                                                                  </w:t>
      </w:r>
      <w:r w:rsidR="00640576">
        <w:rPr>
          <w:rFonts w:ascii="Arial" w:hAnsi="Arial" w:cs="Arial"/>
          <w:bCs/>
          <w:color w:val="000000"/>
          <w:sz w:val="16"/>
          <w:szCs w:val="16"/>
        </w:rPr>
        <w:t xml:space="preserve">      </w:t>
      </w:r>
      <w:r w:rsidRPr="009A54D1">
        <w:rPr>
          <w:rFonts w:ascii="Arial" w:hAnsi="Arial" w:cs="Arial"/>
          <w:bCs/>
          <w:color w:val="000000"/>
          <w:sz w:val="16"/>
          <w:szCs w:val="16"/>
        </w:rPr>
        <w:t>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AE5652" w:rsidRDefault="00AE5652" w:rsidP="00526790">
      <w:pPr>
        <w:ind w:right="47"/>
        <w:jc w:val="both"/>
        <w:rPr>
          <w:rFonts w:ascii="Arial" w:hAnsi="Arial" w:cs="Arial"/>
          <w:b/>
          <w:bCs/>
          <w:color w:val="000000"/>
          <w:sz w:val="16"/>
          <w:szCs w:val="16"/>
        </w:rPr>
      </w:pPr>
    </w:p>
    <w:p w:rsidR="00AE5652" w:rsidRPr="00F01DA8" w:rsidRDefault="00640576" w:rsidP="00526790">
      <w:pPr>
        <w:ind w:right="47"/>
        <w:jc w:val="both"/>
        <w:rPr>
          <w:rFonts w:ascii="Arial" w:hAnsi="Arial" w:cs="Arial"/>
          <w:b/>
          <w:bCs/>
          <w:color w:val="000000"/>
          <w:sz w:val="10"/>
          <w:szCs w:val="10"/>
        </w:rPr>
      </w:pPr>
      <w:r w:rsidRPr="00322FE6">
        <w:rPr>
          <w:rFonts w:ascii="Arial" w:hAnsi="Arial" w:cs="Arial"/>
          <w:b/>
          <w:bCs/>
          <w:color w:val="000000"/>
          <w:sz w:val="10"/>
          <w:szCs w:val="10"/>
        </w:rPr>
        <w:t>ST</w:t>
      </w:r>
      <w:bookmarkStart w:id="0" w:name="_GoBack"/>
      <w:bookmarkEnd w:id="0"/>
    </w:p>
    <w:sectPr w:rsidR="00AE5652" w:rsidRPr="00F01DA8" w:rsidSect="00693C19">
      <w:headerReference w:type="default" r:id="rId10"/>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559E" w:rsidRDefault="0094559E">
      <w:r>
        <w:separator/>
      </w:r>
    </w:p>
  </w:endnote>
  <w:endnote w:type="continuationSeparator" w:id="0">
    <w:p w:rsidR="0094559E" w:rsidRDefault="00945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559E" w:rsidRDefault="0094559E">
      <w:r>
        <w:separator/>
      </w:r>
    </w:p>
  </w:footnote>
  <w:footnote w:type="continuationSeparator" w:id="0">
    <w:p w:rsidR="0094559E" w:rsidRDefault="009455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59E" w:rsidRDefault="0094559E">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7A43301"/>
    <w:multiLevelType w:val="hybridMultilevel"/>
    <w:tmpl w:val="9C4CA658"/>
    <w:lvl w:ilvl="0" w:tplc="CF383242">
      <w:start w:val="1"/>
      <w:numFmt w:val="lowerLetter"/>
      <w:lvlText w:val="%1)"/>
      <w:lvlJc w:val="left"/>
      <w:pPr>
        <w:ind w:left="738" w:hanging="360"/>
      </w:pPr>
      <w:rPr>
        <w:rFonts w:hint="default"/>
      </w:rPr>
    </w:lvl>
    <w:lvl w:ilvl="1" w:tplc="04160019" w:tentative="1">
      <w:start w:val="1"/>
      <w:numFmt w:val="lowerLetter"/>
      <w:lvlText w:val="%2."/>
      <w:lvlJc w:val="left"/>
      <w:pPr>
        <w:ind w:left="1458" w:hanging="360"/>
      </w:pPr>
    </w:lvl>
    <w:lvl w:ilvl="2" w:tplc="0416001B" w:tentative="1">
      <w:start w:val="1"/>
      <w:numFmt w:val="lowerRoman"/>
      <w:lvlText w:val="%3."/>
      <w:lvlJc w:val="right"/>
      <w:pPr>
        <w:ind w:left="2178" w:hanging="180"/>
      </w:pPr>
    </w:lvl>
    <w:lvl w:ilvl="3" w:tplc="0416000F" w:tentative="1">
      <w:start w:val="1"/>
      <w:numFmt w:val="decimal"/>
      <w:lvlText w:val="%4."/>
      <w:lvlJc w:val="left"/>
      <w:pPr>
        <w:ind w:left="2898" w:hanging="360"/>
      </w:pPr>
    </w:lvl>
    <w:lvl w:ilvl="4" w:tplc="04160019" w:tentative="1">
      <w:start w:val="1"/>
      <w:numFmt w:val="lowerLetter"/>
      <w:lvlText w:val="%5."/>
      <w:lvlJc w:val="left"/>
      <w:pPr>
        <w:ind w:left="3618" w:hanging="360"/>
      </w:pPr>
    </w:lvl>
    <w:lvl w:ilvl="5" w:tplc="0416001B" w:tentative="1">
      <w:start w:val="1"/>
      <w:numFmt w:val="lowerRoman"/>
      <w:lvlText w:val="%6."/>
      <w:lvlJc w:val="right"/>
      <w:pPr>
        <w:ind w:left="4338" w:hanging="180"/>
      </w:pPr>
    </w:lvl>
    <w:lvl w:ilvl="6" w:tplc="0416000F" w:tentative="1">
      <w:start w:val="1"/>
      <w:numFmt w:val="decimal"/>
      <w:lvlText w:val="%7."/>
      <w:lvlJc w:val="left"/>
      <w:pPr>
        <w:ind w:left="5058" w:hanging="360"/>
      </w:pPr>
    </w:lvl>
    <w:lvl w:ilvl="7" w:tplc="04160019" w:tentative="1">
      <w:start w:val="1"/>
      <w:numFmt w:val="lowerLetter"/>
      <w:lvlText w:val="%8."/>
      <w:lvlJc w:val="left"/>
      <w:pPr>
        <w:ind w:left="5778" w:hanging="360"/>
      </w:pPr>
    </w:lvl>
    <w:lvl w:ilvl="8" w:tplc="0416001B" w:tentative="1">
      <w:start w:val="1"/>
      <w:numFmt w:val="lowerRoman"/>
      <w:lvlText w:val="%9."/>
      <w:lvlJc w:val="right"/>
      <w:pPr>
        <w:ind w:left="6498" w:hanging="180"/>
      </w:pPr>
    </w:lvl>
  </w:abstractNum>
  <w:abstractNum w:abstractNumId="4">
    <w:nsid w:val="1D1C77D2"/>
    <w:multiLevelType w:val="multilevel"/>
    <w:tmpl w:val="F6746424"/>
    <w:lvl w:ilvl="0">
      <w:start w:val="12"/>
      <w:numFmt w:val="decimal"/>
      <w:lvlText w:val="%1"/>
      <w:lvlJc w:val="left"/>
      <w:pPr>
        <w:ind w:left="420" w:hanging="420"/>
      </w:pPr>
      <w:rPr>
        <w:rFonts w:hint="default"/>
      </w:rPr>
    </w:lvl>
    <w:lvl w:ilvl="1">
      <w:start w:val="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90D569D"/>
    <w:multiLevelType w:val="multilevel"/>
    <w:tmpl w:val="339C359E"/>
    <w:lvl w:ilvl="0">
      <w:start w:val="12"/>
      <w:numFmt w:val="decimal"/>
      <w:lvlText w:val="%1"/>
      <w:lvlJc w:val="left"/>
      <w:pPr>
        <w:ind w:left="705" w:hanging="705"/>
      </w:pPr>
      <w:rPr>
        <w:rFonts w:hint="default"/>
        <w:b w:val="0"/>
        <w:u w:val="none"/>
      </w:rPr>
    </w:lvl>
    <w:lvl w:ilvl="1">
      <w:start w:val="9"/>
      <w:numFmt w:val="decimal"/>
      <w:lvlText w:val="%1.%2"/>
      <w:lvlJc w:val="left"/>
      <w:pPr>
        <w:ind w:left="705" w:hanging="705"/>
      </w:pPr>
      <w:rPr>
        <w:rFonts w:hint="default"/>
        <w:b w:val="0"/>
        <w:u w:val="none"/>
      </w:rPr>
    </w:lvl>
    <w:lvl w:ilvl="2">
      <w:start w:val="16"/>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440" w:hanging="1440"/>
      </w:pPr>
      <w:rPr>
        <w:rFonts w:hint="default"/>
        <w:b w:val="0"/>
        <w:u w:val="none"/>
      </w:rPr>
    </w:lvl>
  </w:abstractNum>
  <w:abstractNum w:abstractNumId="7">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2C36FCE"/>
    <w:multiLevelType w:val="multilevel"/>
    <w:tmpl w:val="B6A43B8A"/>
    <w:lvl w:ilvl="0">
      <w:start w:val="6"/>
      <w:numFmt w:val="decimal"/>
      <w:lvlText w:val="%1"/>
      <w:lvlJc w:val="left"/>
      <w:pPr>
        <w:ind w:left="720" w:hanging="360"/>
      </w:pPr>
      <w:rPr>
        <w:rFonts w:hint="default"/>
        <w:color w:val="00000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9">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4EB25ACD"/>
    <w:multiLevelType w:val="multilevel"/>
    <w:tmpl w:val="F0DA6E46"/>
    <w:lvl w:ilvl="0">
      <w:start w:val="1"/>
      <w:numFmt w:val="decimal"/>
      <w:lvlText w:val="%1."/>
      <w:lvlJc w:val="left"/>
      <w:pPr>
        <w:ind w:left="786" w:hanging="360"/>
      </w:pPr>
      <w:rPr>
        <w:b/>
      </w:r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abstractNum w:abstractNumId="11">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1"/>
  </w:num>
  <w:num w:numId="2">
    <w:abstractNumId w:val="2"/>
  </w:num>
  <w:num w:numId="3">
    <w:abstractNumId w:val="1"/>
  </w:num>
  <w:num w:numId="4">
    <w:abstractNumId w:val="9"/>
  </w:num>
  <w:num w:numId="5">
    <w:abstractNumId w:val="7"/>
  </w:num>
  <w:num w:numId="6">
    <w:abstractNumId w:val="12"/>
  </w:num>
  <w:num w:numId="7">
    <w:abstractNumId w:val="5"/>
  </w:num>
  <w:num w:numId="8">
    <w:abstractNumId w:val="8"/>
  </w:num>
  <w:num w:numId="9">
    <w:abstractNumId w:val="3"/>
  </w:num>
  <w:num w:numId="10">
    <w:abstractNumId w:val="4"/>
  </w:num>
  <w:num w:numId="11">
    <w:abstractNumId w:val="10"/>
  </w:num>
  <w:num w:numId="12">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930E5A"/>
    <w:rsid w:val="00004918"/>
    <w:rsid w:val="000129D2"/>
    <w:rsid w:val="000139D3"/>
    <w:rsid w:val="000159AA"/>
    <w:rsid w:val="000233CF"/>
    <w:rsid w:val="0002491F"/>
    <w:rsid w:val="000335B2"/>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39E0"/>
    <w:rsid w:val="000840C3"/>
    <w:rsid w:val="000A160C"/>
    <w:rsid w:val="000A2283"/>
    <w:rsid w:val="000A6C06"/>
    <w:rsid w:val="000A6D1C"/>
    <w:rsid w:val="000B1908"/>
    <w:rsid w:val="000B2688"/>
    <w:rsid w:val="000B7916"/>
    <w:rsid w:val="000C0E03"/>
    <w:rsid w:val="000C4ECE"/>
    <w:rsid w:val="000D04E2"/>
    <w:rsid w:val="000D6832"/>
    <w:rsid w:val="000E1460"/>
    <w:rsid w:val="000E1835"/>
    <w:rsid w:val="000E6330"/>
    <w:rsid w:val="000F74A8"/>
    <w:rsid w:val="000F7CBF"/>
    <w:rsid w:val="001001E2"/>
    <w:rsid w:val="00104A59"/>
    <w:rsid w:val="00105005"/>
    <w:rsid w:val="0010657B"/>
    <w:rsid w:val="0010778E"/>
    <w:rsid w:val="001101E5"/>
    <w:rsid w:val="00110F0D"/>
    <w:rsid w:val="001140FE"/>
    <w:rsid w:val="001149DB"/>
    <w:rsid w:val="00116121"/>
    <w:rsid w:val="00116604"/>
    <w:rsid w:val="00117DED"/>
    <w:rsid w:val="00122860"/>
    <w:rsid w:val="00123460"/>
    <w:rsid w:val="00125132"/>
    <w:rsid w:val="001256C6"/>
    <w:rsid w:val="00126BCD"/>
    <w:rsid w:val="00136D85"/>
    <w:rsid w:val="00141A61"/>
    <w:rsid w:val="001440E6"/>
    <w:rsid w:val="00150F0C"/>
    <w:rsid w:val="0015224E"/>
    <w:rsid w:val="00154611"/>
    <w:rsid w:val="00157C08"/>
    <w:rsid w:val="00160C39"/>
    <w:rsid w:val="00167705"/>
    <w:rsid w:val="001677BD"/>
    <w:rsid w:val="0017078D"/>
    <w:rsid w:val="001734BA"/>
    <w:rsid w:val="00181DAB"/>
    <w:rsid w:val="00190648"/>
    <w:rsid w:val="00196276"/>
    <w:rsid w:val="001A0C25"/>
    <w:rsid w:val="001A4EC2"/>
    <w:rsid w:val="001A550A"/>
    <w:rsid w:val="001B1455"/>
    <w:rsid w:val="001C2D5C"/>
    <w:rsid w:val="001D03D0"/>
    <w:rsid w:val="001D13A1"/>
    <w:rsid w:val="001D515A"/>
    <w:rsid w:val="001D737C"/>
    <w:rsid w:val="001E1A8A"/>
    <w:rsid w:val="001E2B22"/>
    <w:rsid w:val="001E4390"/>
    <w:rsid w:val="001E5672"/>
    <w:rsid w:val="001E79D3"/>
    <w:rsid w:val="001F11F9"/>
    <w:rsid w:val="001F4DCD"/>
    <w:rsid w:val="001F6435"/>
    <w:rsid w:val="00201234"/>
    <w:rsid w:val="0020586F"/>
    <w:rsid w:val="00206819"/>
    <w:rsid w:val="00211878"/>
    <w:rsid w:val="00213CF2"/>
    <w:rsid w:val="0021596E"/>
    <w:rsid w:val="00220F78"/>
    <w:rsid w:val="00224248"/>
    <w:rsid w:val="00231021"/>
    <w:rsid w:val="0024014B"/>
    <w:rsid w:val="00244983"/>
    <w:rsid w:val="00255F4C"/>
    <w:rsid w:val="00256091"/>
    <w:rsid w:val="00260036"/>
    <w:rsid w:val="00263010"/>
    <w:rsid w:val="002640C0"/>
    <w:rsid w:val="00265C0C"/>
    <w:rsid w:val="0026689A"/>
    <w:rsid w:val="0027115B"/>
    <w:rsid w:val="0028355D"/>
    <w:rsid w:val="00284428"/>
    <w:rsid w:val="00284619"/>
    <w:rsid w:val="00286A75"/>
    <w:rsid w:val="0029322D"/>
    <w:rsid w:val="00293BA3"/>
    <w:rsid w:val="00294FBA"/>
    <w:rsid w:val="002A1D6C"/>
    <w:rsid w:val="002A208A"/>
    <w:rsid w:val="002A6DAE"/>
    <w:rsid w:val="002B1530"/>
    <w:rsid w:val="002B37D9"/>
    <w:rsid w:val="002B5727"/>
    <w:rsid w:val="002B5A0D"/>
    <w:rsid w:val="002B736B"/>
    <w:rsid w:val="002C0603"/>
    <w:rsid w:val="002C214A"/>
    <w:rsid w:val="002C5AC0"/>
    <w:rsid w:val="002D0407"/>
    <w:rsid w:val="002D43DC"/>
    <w:rsid w:val="002D60E9"/>
    <w:rsid w:val="002E300A"/>
    <w:rsid w:val="002F2335"/>
    <w:rsid w:val="002F3C02"/>
    <w:rsid w:val="002F7923"/>
    <w:rsid w:val="0030086B"/>
    <w:rsid w:val="0030378A"/>
    <w:rsid w:val="00305CB8"/>
    <w:rsid w:val="003062CA"/>
    <w:rsid w:val="00311766"/>
    <w:rsid w:val="0031248A"/>
    <w:rsid w:val="003155E3"/>
    <w:rsid w:val="00315FEB"/>
    <w:rsid w:val="00320D64"/>
    <w:rsid w:val="00321F96"/>
    <w:rsid w:val="0032253C"/>
    <w:rsid w:val="00322FE6"/>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20CF"/>
    <w:rsid w:val="003C7ECE"/>
    <w:rsid w:val="003D2D98"/>
    <w:rsid w:val="003D6E59"/>
    <w:rsid w:val="003E2102"/>
    <w:rsid w:val="003F05FB"/>
    <w:rsid w:val="003F75F4"/>
    <w:rsid w:val="003F77C8"/>
    <w:rsid w:val="003F78EC"/>
    <w:rsid w:val="0040224D"/>
    <w:rsid w:val="004055A9"/>
    <w:rsid w:val="00406A74"/>
    <w:rsid w:val="0040702C"/>
    <w:rsid w:val="00413A99"/>
    <w:rsid w:val="00416924"/>
    <w:rsid w:val="00420459"/>
    <w:rsid w:val="0042181F"/>
    <w:rsid w:val="00424A71"/>
    <w:rsid w:val="00425D13"/>
    <w:rsid w:val="00430B87"/>
    <w:rsid w:val="0043293A"/>
    <w:rsid w:val="00432C97"/>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96B3A"/>
    <w:rsid w:val="004A3852"/>
    <w:rsid w:val="004A6424"/>
    <w:rsid w:val="004B44EB"/>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6D3"/>
    <w:rsid w:val="00580D95"/>
    <w:rsid w:val="00587C0E"/>
    <w:rsid w:val="00592E29"/>
    <w:rsid w:val="005965DB"/>
    <w:rsid w:val="005A50AE"/>
    <w:rsid w:val="005A67D0"/>
    <w:rsid w:val="005A6C43"/>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5130"/>
    <w:rsid w:val="00626615"/>
    <w:rsid w:val="00627D85"/>
    <w:rsid w:val="00627D90"/>
    <w:rsid w:val="00631F90"/>
    <w:rsid w:val="006320F6"/>
    <w:rsid w:val="00635335"/>
    <w:rsid w:val="006353C6"/>
    <w:rsid w:val="0064057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58FF"/>
    <w:rsid w:val="006B7B33"/>
    <w:rsid w:val="006C1E74"/>
    <w:rsid w:val="006C44FC"/>
    <w:rsid w:val="006E6225"/>
    <w:rsid w:val="006F19C3"/>
    <w:rsid w:val="00702065"/>
    <w:rsid w:val="0072067D"/>
    <w:rsid w:val="00723919"/>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6162"/>
    <w:rsid w:val="007D7BA3"/>
    <w:rsid w:val="007E2187"/>
    <w:rsid w:val="007E5F23"/>
    <w:rsid w:val="007E6BA2"/>
    <w:rsid w:val="007F109C"/>
    <w:rsid w:val="007F3CA9"/>
    <w:rsid w:val="007F5380"/>
    <w:rsid w:val="007F679C"/>
    <w:rsid w:val="00804323"/>
    <w:rsid w:val="00810266"/>
    <w:rsid w:val="00811634"/>
    <w:rsid w:val="00811C3A"/>
    <w:rsid w:val="00812047"/>
    <w:rsid w:val="00814595"/>
    <w:rsid w:val="00817C09"/>
    <w:rsid w:val="0082072C"/>
    <w:rsid w:val="00826861"/>
    <w:rsid w:val="00835CCF"/>
    <w:rsid w:val="00842C6B"/>
    <w:rsid w:val="00843722"/>
    <w:rsid w:val="00843AD3"/>
    <w:rsid w:val="00844196"/>
    <w:rsid w:val="00855FA1"/>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3759"/>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E5E37"/>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1CB7"/>
    <w:rsid w:val="009453B9"/>
    <w:rsid w:val="0094559E"/>
    <w:rsid w:val="0095479C"/>
    <w:rsid w:val="00960948"/>
    <w:rsid w:val="0096128C"/>
    <w:rsid w:val="00963E91"/>
    <w:rsid w:val="009643A4"/>
    <w:rsid w:val="00964A5D"/>
    <w:rsid w:val="009728FB"/>
    <w:rsid w:val="00974D28"/>
    <w:rsid w:val="00977B39"/>
    <w:rsid w:val="0098097E"/>
    <w:rsid w:val="00983991"/>
    <w:rsid w:val="00996BFE"/>
    <w:rsid w:val="009A230C"/>
    <w:rsid w:val="009A3C8C"/>
    <w:rsid w:val="009A4671"/>
    <w:rsid w:val="009A54D1"/>
    <w:rsid w:val="009B1C4F"/>
    <w:rsid w:val="009B1FDD"/>
    <w:rsid w:val="009B4A86"/>
    <w:rsid w:val="009C0461"/>
    <w:rsid w:val="009C6130"/>
    <w:rsid w:val="009D2314"/>
    <w:rsid w:val="009D526E"/>
    <w:rsid w:val="009D618E"/>
    <w:rsid w:val="009E1BF0"/>
    <w:rsid w:val="009E3650"/>
    <w:rsid w:val="009E4247"/>
    <w:rsid w:val="009F13D6"/>
    <w:rsid w:val="009F2597"/>
    <w:rsid w:val="00A03750"/>
    <w:rsid w:val="00A03BE6"/>
    <w:rsid w:val="00A162C1"/>
    <w:rsid w:val="00A16F8B"/>
    <w:rsid w:val="00A172C9"/>
    <w:rsid w:val="00A17FDF"/>
    <w:rsid w:val="00A30C5B"/>
    <w:rsid w:val="00A30C71"/>
    <w:rsid w:val="00A323F8"/>
    <w:rsid w:val="00A43BC1"/>
    <w:rsid w:val="00A44BCD"/>
    <w:rsid w:val="00A475E0"/>
    <w:rsid w:val="00A523DE"/>
    <w:rsid w:val="00A52F4F"/>
    <w:rsid w:val="00A60041"/>
    <w:rsid w:val="00A67191"/>
    <w:rsid w:val="00A67A27"/>
    <w:rsid w:val="00A71CDC"/>
    <w:rsid w:val="00A720C5"/>
    <w:rsid w:val="00A72849"/>
    <w:rsid w:val="00A7304D"/>
    <w:rsid w:val="00A76CEE"/>
    <w:rsid w:val="00A77479"/>
    <w:rsid w:val="00A80351"/>
    <w:rsid w:val="00A81925"/>
    <w:rsid w:val="00A82DC7"/>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5652"/>
    <w:rsid w:val="00AF16A6"/>
    <w:rsid w:val="00B02029"/>
    <w:rsid w:val="00B0277B"/>
    <w:rsid w:val="00B119ED"/>
    <w:rsid w:val="00B12FCC"/>
    <w:rsid w:val="00B13728"/>
    <w:rsid w:val="00B13977"/>
    <w:rsid w:val="00B16E0A"/>
    <w:rsid w:val="00B2448A"/>
    <w:rsid w:val="00B26796"/>
    <w:rsid w:val="00B2706E"/>
    <w:rsid w:val="00B276A5"/>
    <w:rsid w:val="00B30A2F"/>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1872"/>
    <w:rsid w:val="00BD4931"/>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2F5C"/>
    <w:rsid w:val="00C531AF"/>
    <w:rsid w:val="00C53844"/>
    <w:rsid w:val="00C53CAF"/>
    <w:rsid w:val="00C55C34"/>
    <w:rsid w:val="00C60FBD"/>
    <w:rsid w:val="00C62207"/>
    <w:rsid w:val="00C62EA8"/>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006A"/>
    <w:rsid w:val="00CD1D80"/>
    <w:rsid w:val="00CD1F56"/>
    <w:rsid w:val="00CD3A2A"/>
    <w:rsid w:val="00CD6B03"/>
    <w:rsid w:val="00CE1032"/>
    <w:rsid w:val="00CE62DB"/>
    <w:rsid w:val="00CE6634"/>
    <w:rsid w:val="00CE6FE8"/>
    <w:rsid w:val="00CF0237"/>
    <w:rsid w:val="00CF4809"/>
    <w:rsid w:val="00CF781E"/>
    <w:rsid w:val="00D01DB8"/>
    <w:rsid w:val="00D01FD2"/>
    <w:rsid w:val="00D021B6"/>
    <w:rsid w:val="00D04D29"/>
    <w:rsid w:val="00D056F2"/>
    <w:rsid w:val="00D110CA"/>
    <w:rsid w:val="00D113A6"/>
    <w:rsid w:val="00D11527"/>
    <w:rsid w:val="00D131B8"/>
    <w:rsid w:val="00D13581"/>
    <w:rsid w:val="00D143E6"/>
    <w:rsid w:val="00D14A06"/>
    <w:rsid w:val="00D1582B"/>
    <w:rsid w:val="00D23307"/>
    <w:rsid w:val="00D249BE"/>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31A"/>
    <w:rsid w:val="00DE5A13"/>
    <w:rsid w:val="00DE6B15"/>
    <w:rsid w:val="00DE71D1"/>
    <w:rsid w:val="00DF670A"/>
    <w:rsid w:val="00DF79AD"/>
    <w:rsid w:val="00E0140E"/>
    <w:rsid w:val="00E02332"/>
    <w:rsid w:val="00E03821"/>
    <w:rsid w:val="00E10790"/>
    <w:rsid w:val="00E15CB1"/>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B5E79"/>
    <w:rsid w:val="00EC12CE"/>
    <w:rsid w:val="00EC31DB"/>
    <w:rsid w:val="00EC3592"/>
    <w:rsid w:val="00EC50DC"/>
    <w:rsid w:val="00ED2E13"/>
    <w:rsid w:val="00EF2B1B"/>
    <w:rsid w:val="00EF31D4"/>
    <w:rsid w:val="00EF4B37"/>
    <w:rsid w:val="00F00187"/>
    <w:rsid w:val="00F01DA8"/>
    <w:rsid w:val="00F03D5F"/>
    <w:rsid w:val="00F04735"/>
    <w:rsid w:val="00F163E9"/>
    <w:rsid w:val="00F165A9"/>
    <w:rsid w:val="00F17DD3"/>
    <w:rsid w:val="00F31CC9"/>
    <w:rsid w:val="00F3201D"/>
    <w:rsid w:val="00F3535F"/>
    <w:rsid w:val="00F4077F"/>
    <w:rsid w:val="00F4172E"/>
    <w:rsid w:val="00F42FC7"/>
    <w:rsid w:val="00F43C1B"/>
    <w:rsid w:val="00F44139"/>
    <w:rsid w:val="00F52716"/>
    <w:rsid w:val="00F563F3"/>
    <w:rsid w:val="00F620F2"/>
    <w:rsid w:val="00F67134"/>
    <w:rsid w:val="00F8177E"/>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45F"/>
    <w:rsid w:val="00FE1BAB"/>
    <w:rsid w:val="00FE3739"/>
    <w:rsid w:val="00FE5019"/>
    <w:rsid w:val="00FF0764"/>
    <w:rsid w:val="00FF09AD"/>
    <w:rsid w:val="00FF10E9"/>
    <w:rsid w:val="00FF17C8"/>
    <w:rsid w:val="00FF3146"/>
    <w:rsid w:val="00FF5147"/>
    <w:rsid w:val="00FF6EAC"/>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styleId="Textoembloco">
    <w:name w:val="Block Text"/>
    <w:basedOn w:val="Normal"/>
    <w:rsid w:val="00F00187"/>
    <w:pPr>
      <w:spacing w:line="400" w:lineRule="exact"/>
      <w:ind w:left="170" w:right="170"/>
      <w:jc w:val="both"/>
    </w:pPr>
    <w:rPr>
      <w:sz w:val="22"/>
    </w:rPr>
  </w:style>
  <w:style w:type="character" w:styleId="nfase">
    <w:name w:val="Emphasis"/>
    <w:basedOn w:val="Fontepargpadro"/>
    <w:uiPriority w:val="20"/>
    <w:qFormat/>
    <w:rsid w:val="003C20C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079867737">
      <w:bodyDiv w:val="1"/>
      <w:marLeft w:val="0"/>
      <w:marRight w:val="0"/>
      <w:marTop w:val="0"/>
      <w:marBottom w:val="0"/>
      <w:divBdr>
        <w:top w:val="none" w:sz="0" w:space="0" w:color="auto"/>
        <w:left w:val="none" w:sz="0" w:space="0" w:color="auto"/>
        <w:bottom w:val="none" w:sz="0" w:space="0" w:color="auto"/>
        <w:right w:val="none" w:sz="0" w:space="0" w:color="auto"/>
      </w:divBdr>
      <w:divsChild>
        <w:div w:id="710692453">
          <w:marLeft w:val="0"/>
          <w:marRight w:val="0"/>
          <w:marTop w:val="0"/>
          <w:marBottom w:val="0"/>
          <w:divBdr>
            <w:top w:val="none" w:sz="0" w:space="0" w:color="auto"/>
            <w:left w:val="none" w:sz="0" w:space="0" w:color="auto"/>
            <w:bottom w:val="none" w:sz="0" w:space="0" w:color="auto"/>
            <w:right w:val="none" w:sz="0" w:space="0" w:color="auto"/>
          </w:divBdr>
        </w:div>
        <w:div w:id="177281144">
          <w:marLeft w:val="0"/>
          <w:marRight w:val="0"/>
          <w:marTop w:val="0"/>
          <w:marBottom w:val="0"/>
          <w:divBdr>
            <w:top w:val="none" w:sz="0" w:space="0" w:color="auto"/>
            <w:left w:val="none" w:sz="0" w:space="0" w:color="auto"/>
            <w:bottom w:val="none" w:sz="0" w:space="0" w:color="auto"/>
            <w:right w:val="none" w:sz="0" w:space="0" w:color="auto"/>
          </w:divBdr>
        </w:div>
      </w:divsChild>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ADF6E0-89A5-491B-AEEB-6E717FE51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7</Pages>
  <Words>5810</Words>
  <Characters>33285</Characters>
  <Application>Microsoft Office Word</Application>
  <DocSecurity>0</DocSecurity>
  <Lines>277</Lines>
  <Paragraphs>78</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39017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Suelen Torres da Silva</cp:lastModifiedBy>
  <cp:revision>29</cp:revision>
  <cp:lastPrinted>2015-10-20T14:12:00Z</cp:lastPrinted>
  <dcterms:created xsi:type="dcterms:W3CDTF">2014-07-14T13:08:00Z</dcterms:created>
  <dcterms:modified xsi:type="dcterms:W3CDTF">2015-10-20T14:12:00Z</dcterms:modified>
</cp:coreProperties>
</file>